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131" w:type="dxa"/>
        <w:tblInd w:w="-176" w:type="dxa"/>
        <w:tblLook w:val="04A0" w:firstRow="1" w:lastRow="0" w:firstColumn="1" w:lastColumn="0" w:noHBand="0" w:noVBand="1"/>
      </w:tblPr>
      <w:tblGrid>
        <w:gridCol w:w="5006"/>
        <w:gridCol w:w="501"/>
        <w:gridCol w:w="500"/>
        <w:gridCol w:w="497"/>
        <w:gridCol w:w="497"/>
        <w:gridCol w:w="497"/>
        <w:gridCol w:w="615"/>
        <w:gridCol w:w="614"/>
        <w:gridCol w:w="614"/>
        <w:gridCol w:w="790"/>
      </w:tblGrid>
      <w:tr w:rsidR="0048557C" w:rsidRPr="00E310C2" w:rsidTr="0048557C">
        <w:trPr>
          <w:trHeight w:val="1288"/>
        </w:trPr>
        <w:tc>
          <w:tcPr>
            <w:tcW w:w="1013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557C" w:rsidRPr="00E310C2" w:rsidRDefault="0048557C" w:rsidP="00E310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10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АНКЕТА</w:t>
            </w:r>
          </w:p>
          <w:p w:rsidR="0048557C" w:rsidRPr="00E310C2" w:rsidRDefault="0048557C" w:rsidP="004855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10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участника публичных обсуждений результатов правоприменительной практики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Приокского</w:t>
            </w:r>
            <w:proofErr w:type="spellEnd"/>
            <w:r w:rsidRPr="00E310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управления Ростехнадзора</w:t>
            </w:r>
          </w:p>
        </w:tc>
      </w:tr>
      <w:tr w:rsidR="00E310C2" w:rsidRPr="00E310C2" w:rsidTr="0048557C">
        <w:trPr>
          <w:trHeight w:val="315"/>
        </w:trPr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310C2" w:rsidRPr="00E310C2" w:rsidRDefault="00E310C2" w:rsidP="00E31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310C2" w:rsidRPr="00E310C2" w:rsidRDefault="00E310C2" w:rsidP="00E31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310C2" w:rsidRPr="00E310C2" w:rsidRDefault="00E310C2" w:rsidP="00E31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310C2" w:rsidRPr="00E310C2" w:rsidRDefault="00E310C2" w:rsidP="00E31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310C2" w:rsidRPr="00E310C2" w:rsidRDefault="00E310C2" w:rsidP="00E31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310C2" w:rsidRPr="00E310C2" w:rsidRDefault="00E310C2" w:rsidP="00E31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0C2" w:rsidRPr="00E310C2" w:rsidRDefault="00E310C2" w:rsidP="00E31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0C2" w:rsidRPr="00E310C2" w:rsidRDefault="00E310C2" w:rsidP="00E31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0C2" w:rsidRPr="00E310C2" w:rsidRDefault="00E310C2" w:rsidP="00E31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0C2" w:rsidRPr="00E310C2" w:rsidRDefault="00E310C2" w:rsidP="00E31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10C2" w:rsidRPr="00E310C2" w:rsidTr="006D7774">
        <w:trPr>
          <w:trHeight w:val="377"/>
        </w:trPr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310C2" w:rsidRPr="00E310C2" w:rsidRDefault="00E310C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Место проведения:  г. Тула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310C2" w:rsidRPr="00E310C2" w:rsidRDefault="00E310C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10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310C2" w:rsidRPr="00E310C2" w:rsidRDefault="00E310C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10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310C2" w:rsidRPr="00E310C2" w:rsidRDefault="00E310C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10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310C2" w:rsidRPr="00E310C2" w:rsidRDefault="00E310C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10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310C2" w:rsidRPr="00E310C2" w:rsidRDefault="00E310C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10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0C2" w:rsidRPr="00E310C2" w:rsidRDefault="00E310C2" w:rsidP="00E31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0C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0C2" w:rsidRPr="00E310C2" w:rsidRDefault="00E310C2" w:rsidP="00E31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0C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0C2" w:rsidRPr="00E310C2" w:rsidRDefault="00E310C2" w:rsidP="00E31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0C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0C2" w:rsidRPr="00E310C2" w:rsidRDefault="00E310C2" w:rsidP="00E31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0C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310C2" w:rsidRPr="00E310C2" w:rsidTr="0048557C">
        <w:trPr>
          <w:trHeight w:val="315"/>
        </w:trPr>
        <w:tc>
          <w:tcPr>
            <w:tcW w:w="749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310C2" w:rsidRDefault="00E310C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Дата:  </w:t>
            </w:r>
            <w:r w:rsidR="006D77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6D77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июня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202</w:t>
            </w:r>
            <w:r w:rsidR="006D77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673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E310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года</w:t>
            </w:r>
          </w:p>
          <w:p w:rsidR="00E310C2" w:rsidRPr="00E310C2" w:rsidRDefault="00E310C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0C2" w:rsidRPr="00E310C2" w:rsidRDefault="00E310C2" w:rsidP="00E310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0C2" w:rsidRPr="00E310C2" w:rsidRDefault="00E310C2" w:rsidP="00E310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0C2" w:rsidRPr="00E310C2" w:rsidRDefault="00E310C2" w:rsidP="00E310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0C2" w:rsidRPr="00E310C2" w:rsidRDefault="00E310C2" w:rsidP="00E310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10C2" w:rsidRPr="00E310C2" w:rsidTr="0048557C">
        <w:trPr>
          <w:trHeight w:val="315"/>
        </w:trPr>
        <w:tc>
          <w:tcPr>
            <w:tcW w:w="10131" w:type="dxa"/>
            <w:gridSpan w:val="10"/>
            <w:noWrap/>
            <w:hideMark/>
          </w:tcPr>
          <w:p w:rsidR="00E310C2" w:rsidRPr="00E310C2" w:rsidRDefault="00E310C2" w:rsidP="00E31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10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Уважаемые коллеги!</w:t>
            </w:r>
          </w:p>
        </w:tc>
      </w:tr>
      <w:tr w:rsidR="00E310C2" w:rsidRPr="00E310C2" w:rsidTr="0048557C">
        <w:trPr>
          <w:trHeight w:val="900"/>
        </w:trPr>
        <w:tc>
          <w:tcPr>
            <w:tcW w:w="7498" w:type="dxa"/>
            <w:gridSpan w:val="6"/>
            <w:hideMark/>
          </w:tcPr>
          <w:p w:rsidR="00E310C2" w:rsidRPr="00E310C2" w:rsidRDefault="00E310C2" w:rsidP="00E310C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10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 целях подведения итогов сегодняшнего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r w:rsidRPr="00E310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убличного мероприятия, определения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E310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его эффективности </w:t>
            </w:r>
            <w:r w:rsidR="009219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E310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 полезности просим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E310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Вас ответить на следующие вопросы:</w:t>
            </w:r>
          </w:p>
        </w:tc>
        <w:tc>
          <w:tcPr>
            <w:tcW w:w="2633" w:type="dxa"/>
            <w:gridSpan w:val="4"/>
            <w:hideMark/>
          </w:tcPr>
          <w:p w:rsidR="00E310C2" w:rsidRPr="00E310C2" w:rsidRDefault="00E310C2" w:rsidP="00E310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10C2">
              <w:rPr>
                <w:rFonts w:ascii="Times New Roman" w:hAnsi="Times New Roman" w:cs="Times New Roman"/>
                <w:sz w:val="26"/>
                <w:szCs w:val="26"/>
              </w:rPr>
              <w:t>ИТОГИ АНКЕТИРОВАНИ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</w:p>
        </w:tc>
      </w:tr>
      <w:tr w:rsidR="00E310C2" w:rsidRPr="00E310C2" w:rsidTr="0048557C">
        <w:trPr>
          <w:trHeight w:val="315"/>
        </w:trPr>
        <w:tc>
          <w:tcPr>
            <w:tcW w:w="7498" w:type="dxa"/>
            <w:gridSpan w:val="6"/>
            <w:hideMark/>
          </w:tcPr>
          <w:p w:rsidR="00E310C2" w:rsidRPr="00E310C2" w:rsidRDefault="00E310C2" w:rsidP="0092194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10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Источник информации, из которого Вы узнали </w:t>
            </w:r>
            <w:r w:rsidR="009219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E310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 этом мероприятии:</w:t>
            </w:r>
          </w:p>
        </w:tc>
        <w:tc>
          <w:tcPr>
            <w:tcW w:w="2633" w:type="dxa"/>
            <w:gridSpan w:val="4"/>
            <w:hideMark/>
          </w:tcPr>
          <w:p w:rsidR="00E310C2" w:rsidRPr="00E310C2" w:rsidRDefault="00E310C2" w:rsidP="00E31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0C2">
              <w:rPr>
                <w:rFonts w:ascii="Times New Roman" w:hAnsi="Times New Roman" w:cs="Times New Roman"/>
                <w:sz w:val="28"/>
                <w:szCs w:val="28"/>
              </w:rPr>
              <w:t>Количество ответов</w:t>
            </w:r>
          </w:p>
        </w:tc>
      </w:tr>
      <w:tr w:rsidR="0048557C" w:rsidRPr="00E310C2" w:rsidTr="0048557C">
        <w:trPr>
          <w:trHeight w:val="600"/>
        </w:trPr>
        <w:tc>
          <w:tcPr>
            <w:tcW w:w="7498" w:type="dxa"/>
            <w:gridSpan w:val="6"/>
            <w:hideMark/>
          </w:tcPr>
          <w:p w:rsidR="00E310C2" w:rsidRPr="00E310C2" w:rsidRDefault="00E310C2" w:rsidP="00485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0C2">
              <w:rPr>
                <w:rFonts w:ascii="Times New Roman" w:hAnsi="Times New Roman" w:cs="Times New Roman"/>
                <w:sz w:val="28"/>
                <w:szCs w:val="28"/>
              </w:rPr>
              <w:t>а) Пресс-релиз на официальном с</w:t>
            </w:r>
            <w:r w:rsidR="00921940">
              <w:rPr>
                <w:rFonts w:ascii="Times New Roman" w:hAnsi="Times New Roman" w:cs="Times New Roman"/>
                <w:sz w:val="28"/>
                <w:szCs w:val="28"/>
              </w:rPr>
              <w:t>айте Ростехнадзора (</w:t>
            </w:r>
            <w:proofErr w:type="spellStart"/>
            <w:r w:rsidR="00921940">
              <w:rPr>
                <w:rFonts w:ascii="Times New Roman" w:hAnsi="Times New Roman" w:cs="Times New Roman"/>
                <w:sz w:val="28"/>
                <w:szCs w:val="28"/>
              </w:rPr>
              <w:t>Приокского</w:t>
            </w:r>
            <w:proofErr w:type="spellEnd"/>
            <w:r w:rsidRPr="00E310C2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Ростехнадзора) в сети «Интернет».</w:t>
            </w:r>
          </w:p>
        </w:tc>
        <w:tc>
          <w:tcPr>
            <w:tcW w:w="2633" w:type="dxa"/>
            <w:gridSpan w:val="4"/>
            <w:hideMark/>
          </w:tcPr>
          <w:p w:rsidR="00E310C2" w:rsidRPr="00E310C2" w:rsidRDefault="00E310C2" w:rsidP="00E31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0C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8557C" w:rsidRPr="00E310C2" w:rsidTr="0048557C">
        <w:trPr>
          <w:trHeight w:val="315"/>
        </w:trPr>
        <w:tc>
          <w:tcPr>
            <w:tcW w:w="7498" w:type="dxa"/>
            <w:gridSpan w:val="6"/>
            <w:hideMark/>
          </w:tcPr>
          <w:p w:rsidR="00E310C2" w:rsidRPr="00E310C2" w:rsidRDefault="00E310C2" w:rsidP="009219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0C2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92194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310C2">
              <w:rPr>
                <w:rFonts w:ascii="Times New Roman" w:hAnsi="Times New Roman" w:cs="Times New Roman"/>
                <w:sz w:val="28"/>
                <w:szCs w:val="28"/>
              </w:rPr>
              <w:t xml:space="preserve">Уведомление о мероприятии, поступившее </w:t>
            </w:r>
            <w:r w:rsidR="0048557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310C2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proofErr w:type="spellStart"/>
            <w:r w:rsidR="00921940">
              <w:rPr>
                <w:rFonts w:ascii="Times New Roman" w:hAnsi="Times New Roman" w:cs="Times New Roman"/>
                <w:sz w:val="28"/>
                <w:szCs w:val="28"/>
              </w:rPr>
              <w:t>Приокского</w:t>
            </w:r>
            <w:proofErr w:type="spellEnd"/>
            <w:r w:rsidR="009219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10C2">
              <w:rPr>
                <w:rFonts w:ascii="Times New Roman" w:hAnsi="Times New Roman" w:cs="Times New Roman"/>
                <w:sz w:val="28"/>
                <w:szCs w:val="28"/>
              </w:rPr>
              <w:t>управления Ростехнадзора.</w:t>
            </w:r>
          </w:p>
        </w:tc>
        <w:tc>
          <w:tcPr>
            <w:tcW w:w="2633" w:type="dxa"/>
            <w:gridSpan w:val="4"/>
            <w:hideMark/>
          </w:tcPr>
          <w:p w:rsidR="00E310C2" w:rsidRPr="00E310C2" w:rsidRDefault="00E310C2" w:rsidP="00E31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0C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8557C" w:rsidRPr="00E310C2" w:rsidTr="0048557C">
        <w:trPr>
          <w:trHeight w:val="315"/>
        </w:trPr>
        <w:tc>
          <w:tcPr>
            <w:tcW w:w="7498" w:type="dxa"/>
            <w:gridSpan w:val="6"/>
            <w:hideMark/>
          </w:tcPr>
          <w:p w:rsidR="00E310C2" w:rsidRPr="00E310C2" w:rsidRDefault="00E310C2" w:rsidP="00E31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0C2">
              <w:rPr>
                <w:rFonts w:ascii="Times New Roman" w:hAnsi="Times New Roman" w:cs="Times New Roman"/>
                <w:sz w:val="28"/>
                <w:szCs w:val="28"/>
              </w:rPr>
              <w:t>в) Средства массовой информации (укажите наименование)</w:t>
            </w:r>
          </w:p>
        </w:tc>
        <w:tc>
          <w:tcPr>
            <w:tcW w:w="2633" w:type="dxa"/>
            <w:gridSpan w:val="4"/>
            <w:hideMark/>
          </w:tcPr>
          <w:p w:rsidR="00E310C2" w:rsidRPr="00E310C2" w:rsidRDefault="00E310C2" w:rsidP="00E31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0C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8557C" w:rsidRPr="00E310C2" w:rsidTr="0048557C">
        <w:trPr>
          <w:trHeight w:val="315"/>
        </w:trPr>
        <w:tc>
          <w:tcPr>
            <w:tcW w:w="7498" w:type="dxa"/>
            <w:gridSpan w:val="6"/>
            <w:hideMark/>
          </w:tcPr>
          <w:p w:rsidR="00E310C2" w:rsidRPr="00E310C2" w:rsidRDefault="00E310C2" w:rsidP="00921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0C2">
              <w:rPr>
                <w:rFonts w:ascii="Times New Roman" w:hAnsi="Times New Roman" w:cs="Times New Roman"/>
                <w:sz w:val="28"/>
                <w:szCs w:val="28"/>
              </w:rPr>
              <w:t xml:space="preserve">г) Другой источник (укажите наименование) </w:t>
            </w:r>
          </w:p>
        </w:tc>
        <w:tc>
          <w:tcPr>
            <w:tcW w:w="2633" w:type="dxa"/>
            <w:gridSpan w:val="4"/>
            <w:hideMark/>
          </w:tcPr>
          <w:p w:rsidR="00E310C2" w:rsidRPr="00E310C2" w:rsidRDefault="00E310C2" w:rsidP="00E31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0C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310C2" w:rsidRPr="00E310C2" w:rsidTr="0048557C">
        <w:trPr>
          <w:trHeight w:val="600"/>
        </w:trPr>
        <w:tc>
          <w:tcPr>
            <w:tcW w:w="7498" w:type="dxa"/>
            <w:gridSpan w:val="6"/>
            <w:hideMark/>
          </w:tcPr>
          <w:p w:rsidR="00E310C2" w:rsidRPr="00E310C2" w:rsidRDefault="00E310C2" w:rsidP="0048557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10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2. Оцените по 5-ти бальной </w:t>
            </w:r>
            <w:proofErr w:type="gramStart"/>
            <w:r w:rsidRPr="00E310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шкале</w:t>
            </w:r>
            <w:proofErr w:type="gramEnd"/>
            <w:r w:rsidRPr="00E310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на сколько проведенное мероприятие соответствовало Вашим ожиданиям. Отметьте выбранный Вами ответ.</w:t>
            </w:r>
          </w:p>
        </w:tc>
        <w:tc>
          <w:tcPr>
            <w:tcW w:w="2633" w:type="dxa"/>
            <w:gridSpan w:val="4"/>
            <w:hideMark/>
          </w:tcPr>
          <w:p w:rsidR="00E310C2" w:rsidRPr="00E310C2" w:rsidRDefault="00E310C2" w:rsidP="00E31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0C2">
              <w:rPr>
                <w:rFonts w:ascii="Times New Roman" w:hAnsi="Times New Roman" w:cs="Times New Roman"/>
                <w:sz w:val="28"/>
                <w:szCs w:val="28"/>
              </w:rPr>
              <w:t>Средняя оценка</w:t>
            </w:r>
          </w:p>
        </w:tc>
      </w:tr>
      <w:tr w:rsidR="00E310C2" w:rsidRPr="00E310C2" w:rsidTr="0048557C">
        <w:trPr>
          <w:trHeight w:val="315"/>
        </w:trPr>
        <w:tc>
          <w:tcPr>
            <w:tcW w:w="5006" w:type="dxa"/>
            <w:hideMark/>
          </w:tcPr>
          <w:p w:rsidR="00E310C2" w:rsidRPr="00E310C2" w:rsidRDefault="00E31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0C2">
              <w:rPr>
                <w:rFonts w:ascii="Times New Roman" w:hAnsi="Times New Roman" w:cs="Times New Roman"/>
                <w:sz w:val="28"/>
                <w:szCs w:val="28"/>
              </w:rPr>
              <w:t>По тематической направленности</w:t>
            </w:r>
          </w:p>
        </w:tc>
        <w:tc>
          <w:tcPr>
            <w:tcW w:w="501" w:type="dxa"/>
            <w:hideMark/>
          </w:tcPr>
          <w:p w:rsidR="00E310C2" w:rsidRPr="00E310C2" w:rsidRDefault="00E310C2" w:rsidP="00E31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0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0" w:type="dxa"/>
            <w:hideMark/>
          </w:tcPr>
          <w:p w:rsidR="00E310C2" w:rsidRPr="00E310C2" w:rsidRDefault="00E310C2" w:rsidP="00E31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0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7" w:type="dxa"/>
            <w:hideMark/>
          </w:tcPr>
          <w:p w:rsidR="00E310C2" w:rsidRPr="00E310C2" w:rsidRDefault="00E310C2" w:rsidP="00E31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0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7" w:type="dxa"/>
            <w:hideMark/>
          </w:tcPr>
          <w:p w:rsidR="00E310C2" w:rsidRPr="00E310C2" w:rsidRDefault="00E310C2" w:rsidP="00E31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0C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7" w:type="dxa"/>
            <w:hideMark/>
          </w:tcPr>
          <w:p w:rsidR="00E310C2" w:rsidRPr="00E310C2" w:rsidRDefault="00E310C2" w:rsidP="00E31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0C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33" w:type="dxa"/>
            <w:gridSpan w:val="4"/>
            <w:hideMark/>
          </w:tcPr>
          <w:p w:rsidR="00E310C2" w:rsidRPr="00E310C2" w:rsidRDefault="00E310C2" w:rsidP="00E31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0C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310C2" w:rsidRPr="00E310C2" w:rsidTr="0048557C">
        <w:trPr>
          <w:trHeight w:val="315"/>
        </w:trPr>
        <w:tc>
          <w:tcPr>
            <w:tcW w:w="5006" w:type="dxa"/>
            <w:hideMark/>
          </w:tcPr>
          <w:p w:rsidR="00E310C2" w:rsidRPr="00E310C2" w:rsidRDefault="00E31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0C2"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501" w:type="dxa"/>
            <w:hideMark/>
          </w:tcPr>
          <w:p w:rsidR="00E310C2" w:rsidRPr="00E310C2" w:rsidRDefault="00E310C2" w:rsidP="00E31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0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0" w:type="dxa"/>
            <w:hideMark/>
          </w:tcPr>
          <w:p w:rsidR="00E310C2" w:rsidRPr="00E310C2" w:rsidRDefault="00E310C2" w:rsidP="00E31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0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7" w:type="dxa"/>
            <w:hideMark/>
          </w:tcPr>
          <w:p w:rsidR="00E310C2" w:rsidRPr="00E310C2" w:rsidRDefault="00E310C2" w:rsidP="00E31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0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7" w:type="dxa"/>
            <w:hideMark/>
          </w:tcPr>
          <w:p w:rsidR="00E310C2" w:rsidRPr="00E310C2" w:rsidRDefault="00E310C2" w:rsidP="00E31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0C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7" w:type="dxa"/>
            <w:hideMark/>
          </w:tcPr>
          <w:p w:rsidR="00E310C2" w:rsidRPr="00E310C2" w:rsidRDefault="00E310C2" w:rsidP="00E31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0C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33" w:type="dxa"/>
            <w:gridSpan w:val="4"/>
            <w:hideMark/>
          </w:tcPr>
          <w:p w:rsidR="00E310C2" w:rsidRPr="00E310C2" w:rsidRDefault="00E310C2" w:rsidP="00E31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0C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310C2" w:rsidRPr="00E310C2" w:rsidTr="0048557C">
        <w:trPr>
          <w:trHeight w:val="315"/>
        </w:trPr>
        <w:tc>
          <w:tcPr>
            <w:tcW w:w="5006" w:type="dxa"/>
            <w:hideMark/>
          </w:tcPr>
          <w:p w:rsidR="00E310C2" w:rsidRPr="00E310C2" w:rsidRDefault="00E31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0C2">
              <w:rPr>
                <w:rFonts w:ascii="Times New Roman" w:hAnsi="Times New Roman" w:cs="Times New Roman"/>
                <w:sz w:val="28"/>
                <w:szCs w:val="28"/>
              </w:rPr>
              <w:t xml:space="preserve">По квалификации </w:t>
            </w:r>
            <w:proofErr w:type="gramStart"/>
            <w:r w:rsidRPr="00E310C2">
              <w:rPr>
                <w:rFonts w:ascii="Times New Roman" w:hAnsi="Times New Roman" w:cs="Times New Roman"/>
                <w:sz w:val="28"/>
                <w:szCs w:val="28"/>
              </w:rPr>
              <w:t>выступающих</w:t>
            </w:r>
            <w:proofErr w:type="gramEnd"/>
          </w:p>
        </w:tc>
        <w:tc>
          <w:tcPr>
            <w:tcW w:w="501" w:type="dxa"/>
            <w:hideMark/>
          </w:tcPr>
          <w:p w:rsidR="00E310C2" w:rsidRPr="00E310C2" w:rsidRDefault="00E310C2" w:rsidP="00E31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0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0" w:type="dxa"/>
            <w:hideMark/>
          </w:tcPr>
          <w:p w:rsidR="00E310C2" w:rsidRPr="00E310C2" w:rsidRDefault="00E310C2" w:rsidP="00E31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0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7" w:type="dxa"/>
            <w:hideMark/>
          </w:tcPr>
          <w:p w:rsidR="00E310C2" w:rsidRPr="00E310C2" w:rsidRDefault="00E310C2" w:rsidP="00E31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0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7" w:type="dxa"/>
            <w:hideMark/>
          </w:tcPr>
          <w:p w:rsidR="00E310C2" w:rsidRPr="00E310C2" w:rsidRDefault="00E310C2" w:rsidP="00E31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0C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7" w:type="dxa"/>
            <w:hideMark/>
          </w:tcPr>
          <w:p w:rsidR="00E310C2" w:rsidRPr="00E310C2" w:rsidRDefault="00E310C2" w:rsidP="00E31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0C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33" w:type="dxa"/>
            <w:gridSpan w:val="4"/>
            <w:hideMark/>
          </w:tcPr>
          <w:p w:rsidR="00E310C2" w:rsidRPr="00E310C2" w:rsidRDefault="00E310C2" w:rsidP="00E31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0C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310C2" w:rsidRPr="00E310C2" w:rsidTr="0048557C">
        <w:trPr>
          <w:trHeight w:val="315"/>
        </w:trPr>
        <w:tc>
          <w:tcPr>
            <w:tcW w:w="5006" w:type="dxa"/>
            <w:hideMark/>
          </w:tcPr>
          <w:p w:rsidR="00E310C2" w:rsidRPr="00E310C2" w:rsidRDefault="00E31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0C2">
              <w:rPr>
                <w:rFonts w:ascii="Times New Roman" w:hAnsi="Times New Roman" w:cs="Times New Roman"/>
                <w:sz w:val="28"/>
                <w:szCs w:val="28"/>
              </w:rPr>
              <w:t>По организации мероприятия</w:t>
            </w:r>
          </w:p>
        </w:tc>
        <w:tc>
          <w:tcPr>
            <w:tcW w:w="501" w:type="dxa"/>
            <w:hideMark/>
          </w:tcPr>
          <w:p w:rsidR="00E310C2" w:rsidRPr="00E310C2" w:rsidRDefault="00E310C2" w:rsidP="00E31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0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0" w:type="dxa"/>
            <w:hideMark/>
          </w:tcPr>
          <w:p w:rsidR="00E310C2" w:rsidRPr="00E310C2" w:rsidRDefault="00E310C2" w:rsidP="00E31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0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7" w:type="dxa"/>
            <w:hideMark/>
          </w:tcPr>
          <w:p w:rsidR="00E310C2" w:rsidRPr="00E310C2" w:rsidRDefault="00E310C2" w:rsidP="00E31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0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7" w:type="dxa"/>
            <w:hideMark/>
          </w:tcPr>
          <w:p w:rsidR="00E310C2" w:rsidRPr="00E310C2" w:rsidRDefault="00E310C2" w:rsidP="00E31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0C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7" w:type="dxa"/>
            <w:hideMark/>
          </w:tcPr>
          <w:p w:rsidR="00E310C2" w:rsidRPr="00E310C2" w:rsidRDefault="00E310C2" w:rsidP="00E31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0C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33" w:type="dxa"/>
            <w:gridSpan w:val="4"/>
            <w:hideMark/>
          </w:tcPr>
          <w:p w:rsidR="00E310C2" w:rsidRPr="00E310C2" w:rsidRDefault="00E310C2" w:rsidP="00E31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0C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310C2" w:rsidRPr="00E310C2" w:rsidTr="0048557C">
        <w:trPr>
          <w:trHeight w:val="945"/>
        </w:trPr>
        <w:tc>
          <w:tcPr>
            <w:tcW w:w="7498" w:type="dxa"/>
            <w:gridSpan w:val="6"/>
            <w:hideMark/>
          </w:tcPr>
          <w:p w:rsidR="00E310C2" w:rsidRPr="00E310C2" w:rsidRDefault="00E310C2" w:rsidP="00B6599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10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3. Участвовали ли Вы в публичном обсуждении проектов докладов, подготовленных </w:t>
            </w:r>
            <w:proofErr w:type="spellStart"/>
            <w:r w:rsidR="009219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Приокским</w:t>
            </w:r>
            <w:proofErr w:type="spellEnd"/>
            <w:r w:rsidR="00B659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9219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управлением</w:t>
            </w:r>
            <w:r w:rsidRPr="00E310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Ростехнадзора  по результатам анализа правоприменительной практики?</w:t>
            </w:r>
          </w:p>
        </w:tc>
        <w:tc>
          <w:tcPr>
            <w:tcW w:w="2633" w:type="dxa"/>
            <w:gridSpan w:val="4"/>
            <w:hideMark/>
          </w:tcPr>
          <w:p w:rsidR="00E310C2" w:rsidRPr="00E310C2" w:rsidRDefault="00E310C2" w:rsidP="00E31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0C2">
              <w:rPr>
                <w:rFonts w:ascii="Times New Roman" w:hAnsi="Times New Roman" w:cs="Times New Roman"/>
                <w:sz w:val="28"/>
                <w:szCs w:val="28"/>
              </w:rPr>
              <w:t>Количество ответов</w:t>
            </w:r>
          </w:p>
        </w:tc>
      </w:tr>
      <w:tr w:rsidR="0048557C" w:rsidRPr="00E310C2" w:rsidTr="0048557C">
        <w:trPr>
          <w:trHeight w:val="315"/>
        </w:trPr>
        <w:tc>
          <w:tcPr>
            <w:tcW w:w="7498" w:type="dxa"/>
            <w:gridSpan w:val="6"/>
            <w:hideMark/>
          </w:tcPr>
          <w:p w:rsidR="00E310C2" w:rsidRPr="00E310C2" w:rsidRDefault="00E310C2" w:rsidP="00E31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0C2">
              <w:rPr>
                <w:rFonts w:ascii="Times New Roman" w:hAnsi="Times New Roman" w:cs="Times New Roman"/>
                <w:sz w:val="28"/>
                <w:szCs w:val="28"/>
              </w:rPr>
              <w:t>а) Да.</w:t>
            </w:r>
          </w:p>
        </w:tc>
        <w:tc>
          <w:tcPr>
            <w:tcW w:w="2633" w:type="dxa"/>
            <w:gridSpan w:val="4"/>
            <w:hideMark/>
          </w:tcPr>
          <w:p w:rsidR="00E310C2" w:rsidRPr="00E310C2" w:rsidRDefault="00E310C2" w:rsidP="00E31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0C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8557C" w:rsidRPr="00E310C2" w:rsidTr="0048557C">
        <w:trPr>
          <w:trHeight w:val="315"/>
        </w:trPr>
        <w:tc>
          <w:tcPr>
            <w:tcW w:w="7498" w:type="dxa"/>
            <w:gridSpan w:val="6"/>
            <w:hideMark/>
          </w:tcPr>
          <w:p w:rsidR="00E310C2" w:rsidRPr="00E310C2" w:rsidRDefault="00E310C2" w:rsidP="00E31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0C2">
              <w:rPr>
                <w:rFonts w:ascii="Times New Roman" w:hAnsi="Times New Roman" w:cs="Times New Roman"/>
                <w:sz w:val="28"/>
                <w:szCs w:val="28"/>
              </w:rPr>
              <w:t>б) Нет.</w:t>
            </w:r>
          </w:p>
        </w:tc>
        <w:tc>
          <w:tcPr>
            <w:tcW w:w="2633" w:type="dxa"/>
            <w:gridSpan w:val="4"/>
            <w:hideMark/>
          </w:tcPr>
          <w:p w:rsidR="00E310C2" w:rsidRPr="00E310C2" w:rsidRDefault="00E310C2" w:rsidP="00E31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0C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8557C" w:rsidRPr="00E310C2" w:rsidTr="0048557C">
        <w:trPr>
          <w:trHeight w:val="315"/>
        </w:trPr>
        <w:tc>
          <w:tcPr>
            <w:tcW w:w="7498" w:type="dxa"/>
            <w:gridSpan w:val="6"/>
            <w:hideMark/>
          </w:tcPr>
          <w:p w:rsidR="00E310C2" w:rsidRPr="00E310C2" w:rsidRDefault="00E310C2" w:rsidP="00E31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0C2">
              <w:rPr>
                <w:rFonts w:ascii="Times New Roman" w:hAnsi="Times New Roman" w:cs="Times New Roman"/>
                <w:sz w:val="28"/>
                <w:szCs w:val="28"/>
              </w:rPr>
              <w:t>в) Не знал о такой возможности.</w:t>
            </w:r>
          </w:p>
        </w:tc>
        <w:tc>
          <w:tcPr>
            <w:tcW w:w="2633" w:type="dxa"/>
            <w:gridSpan w:val="4"/>
            <w:hideMark/>
          </w:tcPr>
          <w:p w:rsidR="00E310C2" w:rsidRPr="00E310C2" w:rsidRDefault="00E310C2" w:rsidP="00E31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0C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310C2" w:rsidRPr="00E310C2" w:rsidTr="0048557C">
        <w:trPr>
          <w:trHeight w:val="315"/>
        </w:trPr>
        <w:tc>
          <w:tcPr>
            <w:tcW w:w="7498" w:type="dxa"/>
            <w:gridSpan w:val="6"/>
            <w:hideMark/>
          </w:tcPr>
          <w:p w:rsidR="00E310C2" w:rsidRPr="00E310C2" w:rsidRDefault="00E310C2" w:rsidP="00E310C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10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 Будете ли Вы еще посещать подобные мероприятия?</w:t>
            </w:r>
          </w:p>
        </w:tc>
        <w:tc>
          <w:tcPr>
            <w:tcW w:w="2633" w:type="dxa"/>
            <w:gridSpan w:val="4"/>
            <w:hideMark/>
          </w:tcPr>
          <w:p w:rsidR="00E310C2" w:rsidRPr="00E310C2" w:rsidRDefault="00E310C2" w:rsidP="00E31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0C2">
              <w:rPr>
                <w:rFonts w:ascii="Times New Roman" w:hAnsi="Times New Roman" w:cs="Times New Roman"/>
                <w:sz w:val="28"/>
                <w:szCs w:val="28"/>
              </w:rPr>
              <w:t>Количество ответов</w:t>
            </w:r>
          </w:p>
        </w:tc>
      </w:tr>
      <w:tr w:rsidR="00E310C2" w:rsidRPr="00E310C2" w:rsidTr="0048557C">
        <w:trPr>
          <w:trHeight w:val="315"/>
        </w:trPr>
        <w:tc>
          <w:tcPr>
            <w:tcW w:w="7498" w:type="dxa"/>
            <w:gridSpan w:val="6"/>
            <w:hideMark/>
          </w:tcPr>
          <w:p w:rsidR="00E310C2" w:rsidRPr="00E310C2" w:rsidRDefault="00E310C2" w:rsidP="00E31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0C2">
              <w:rPr>
                <w:rFonts w:ascii="Times New Roman" w:hAnsi="Times New Roman" w:cs="Times New Roman"/>
                <w:sz w:val="28"/>
                <w:szCs w:val="28"/>
              </w:rPr>
              <w:t>а) Да. Считаю подобный формат общения очень полезным!</w:t>
            </w:r>
          </w:p>
        </w:tc>
        <w:tc>
          <w:tcPr>
            <w:tcW w:w="2633" w:type="dxa"/>
            <w:gridSpan w:val="4"/>
            <w:hideMark/>
          </w:tcPr>
          <w:p w:rsidR="00E310C2" w:rsidRPr="00E310C2" w:rsidRDefault="00E310C2" w:rsidP="00E31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0C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310C2" w:rsidRPr="00E310C2" w:rsidTr="0048557C">
        <w:trPr>
          <w:trHeight w:val="315"/>
        </w:trPr>
        <w:tc>
          <w:tcPr>
            <w:tcW w:w="7498" w:type="dxa"/>
            <w:gridSpan w:val="6"/>
            <w:hideMark/>
          </w:tcPr>
          <w:p w:rsidR="00E310C2" w:rsidRPr="00E310C2" w:rsidRDefault="00E310C2" w:rsidP="00E31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0C2">
              <w:rPr>
                <w:rFonts w:ascii="Times New Roman" w:hAnsi="Times New Roman" w:cs="Times New Roman"/>
                <w:sz w:val="28"/>
                <w:szCs w:val="28"/>
              </w:rPr>
              <w:t>б) Все зависит от состава участников мероприятия.</w:t>
            </w:r>
          </w:p>
        </w:tc>
        <w:tc>
          <w:tcPr>
            <w:tcW w:w="2633" w:type="dxa"/>
            <w:gridSpan w:val="4"/>
            <w:hideMark/>
          </w:tcPr>
          <w:p w:rsidR="00E310C2" w:rsidRPr="00E310C2" w:rsidRDefault="00E310C2" w:rsidP="00E31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0C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310C2" w:rsidRPr="00E310C2" w:rsidTr="0048557C">
        <w:trPr>
          <w:trHeight w:val="630"/>
        </w:trPr>
        <w:tc>
          <w:tcPr>
            <w:tcW w:w="7498" w:type="dxa"/>
            <w:gridSpan w:val="6"/>
            <w:hideMark/>
          </w:tcPr>
          <w:p w:rsidR="00E310C2" w:rsidRPr="00E310C2" w:rsidRDefault="00E310C2" w:rsidP="00E31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0C2">
              <w:rPr>
                <w:rFonts w:ascii="Times New Roman" w:hAnsi="Times New Roman" w:cs="Times New Roman"/>
                <w:sz w:val="28"/>
                <w:szCs w:val="28"/>
              </w:rPr>
              <w:t>в) Свой вариант ответа ____________________________________________________</w:t>
            </w:r>
          </w:p>
        </w:tc>
        <w:tc>
          <w:tcPr>
            <w:tcW w:w="2633" w:type="dxa"/>
            <w:gridSpan w:val="4"/>
            <w:hideMark/>
          </w:tcPr>
          <w:p w:rsidR="00E310C2" w:rsidRPr="00E310C2" w:rsidRDefault="00E310C2" w:rsidP="00E31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0C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8557C" w:rsidRPr="00E310C2" w:rsidTr="0048557C">
        <w:trPr>
          <w:trHeight w:val="630"/>
        </w:trPr>
        <w:tc>
          <w:tcPr>
            <w:tcW w:w="7498" w:type="dxa"/>
            <w:gridSpan w:val="6"/>
            <w:hideMark/>
          </w:tcPr>
          <w:p w:rsidR="00E310C2" w:rsidRPr="00E310C2" w:rsidRDefault="00E310C2" w:rsidP="0092194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10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5. Предложения </w:t>
            </w:r>
            <w:r w:rsidR="009219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r w:rsidRPr="00E310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 совершенствованию организации и проведения подобных мероприятий</w:t>
            </w:r>
          </w:p>
        </w:tc>
        <w:tc>
          <w:tcPr>
            <w:tcW w:w="2633" w:type="dxa"/>
            <w:gridSpan w:val="4"/>
            <w:hideMark/>
          </w:tcPr>
          <w:p w:rsidR="00E310C2" w:rsidRPr="00E310C2" w:rsidRDefault="00E310C2" w:rsidP="00E31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0C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310C2" w:rsidRPr="00E310C2" w:rsidTr="0048557C">
        <w:trPr>
          <w:trHeight w:val="1140"/>
        </w:trPr>
        <w:tc>
          <w:tcPr>
            <w:tcW w:w="10131" w:type="dxa"/>
            <w:gridSpan w:val="10"/>
            <w:hideMark/>
          </w:tcPr>
          <w:p w:rsidR="0048557C" w:rsidRDefault="00E310C2" w:rsidP="00E31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0C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B65994" w:rsidRPr="0048557C" w:rsidRDefault="00B65994" w:rsidP="00EF7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994">
              <w:rPr>
                <w:rFonts w:ascii="Times New Roman" w:hAnsi="Times New Roman" w:cs="Times New Roman"/>
                <w:sz w:val="28"/>
                <w:szCs w:val="28"/>
              </w:rPr>
              <w:t>Заполненную анкету направлять на адрес электронной почты: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7B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meeting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@priok.gosnadzor.ru</w:t>
            </w:r>
          </w:p>
        </w:tc>
      </w:tr>
    </w:tbl>
    <w:p w:rsidR="00327EFC" w:rsidRPr="00E310C2" w:rsidRDefault="00327EFC">
      <w:pPr>
        <w:rPr>
          <w:rFonts w:ascii="Times New Roman" w:hAnsi="Times New Roman" w:cs="Times New Roman"/>
          <w:sz w:val="28"/>
          <w:szCs w:val="28"/>
        </w:rPr>
      </w:pPr>
    </w:p>
    <w:sectPr w:rsidR="00327EFC" w:rsidRPr="00E310C2" w:rsidSect="0048557C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6D"/>
    <w:rsid w:val="002B6F7F"/>
    <w:rsid w:val="00327EFC"/>
    <w:rsid w:val="0048557C"/>
    <w:rsid w:val="0066776D"/>
    <w:rsid w:val="006D7774"/>
    <w:rsid w:val="00890A3E"/>
    <w:rsid w:val="00921940"/>
    <w:rsid w:val="00B65994"/>
    <w:rsid w:val="00B67376"/>
    <w:rsid w:val="00E310C2"/>
    <w:rsid w:val="00EF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1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1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4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Beregovskiy</cp:lastModifiedBy>
  <cp:revision>2</cp:revision>
  <dcterms:created xsi:type="dcterms:W3CDTF">2026-06-01T09:06:00Z</dcterms:created>
  <dcterms:modified xsi:type="dcterms:W3CDTF">2026-06-01T09:06:00Z</dcterms:modified>
</cp:coreProperties>
</file>