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A8" w:rsidRDefault="00D952A8" w:rsidP="00D952A8">
      <w:pPr>
        <w:pStyle w:val="a3"/>
        <w:spacing w:line="360" w:lineRule="auto"/>
        <w:ind w:left="0" w:firstLine="567"/>
        <w:jc w:val="center"/>
        <w:rPr>
          <w:b/>
          <w:szCs w:val="28"/>
        </w:rPr>
      </w:pPr>
    </w:p>
    <w:p w:rsidR="00936B46" w:rsidRPr="00D47521" w:rsidRDefault="00EA4D09" w:rsidP="00D952A8">
      <w:pPr>
        <w:pStyle w:val="a3"/>
        <w:spacing w:line="360" w:lineRule="auto"/>
        <w:ind w:left="0" w:firstLine="567"/>
        <w:jc w:val="center"/>
        <w:rPr>
          <w:b/>
          <w:szCs w:val="28"/>
        </w:rPr>
      </w:pPr>
      <w:r w:rsidRPr="00D048EC">
        <w:rPr>
          <w:b/>
          <w:szCs w:val="28"/>
        </w:rPr>
        <w:t xml:space="preserve">Перечень вопросов и ответов на публичном мероприятии </w:t>
      </w:r>
      <w:r w:rsidR="004F27D3">
        <w:rPr>
          <w:b/>
          <w:szCs w:val="28"/>
        </w:rPr>
        <w:t>24</w:t>
      </w:r>
      <w:r w:rsidRPr="00D048EC">
        <w:rPr>
          <w:b/>
          <w:szCs w:val="28"/>
        </w:rPr>
        <w:t>.0</w:t>
      </w:r>
      <w:r w:rsidR="004F27D3">
        <w:rPr>
          <w:b/>
          <w:szCs w:val="28"/>
        </w:rPr>
        <w:t>9</w:t>
      </w:r>
      <w:r w:rsidRPr="00D048EC">
        <w:rPr>
          <w:b/>
          <w:szCs w:val="28"/>
        </w:rPr>
        <w:t>.202</w:t>
      </w:r>
      <w:r w:rsidR="004F27D3">
        <w:rPr>
          <w:b/>
          <w:szCs w:val="28"/>
        </w:rPr>
        <w:t>5</w:t>
      </w:r>
    </w:p>
    <w:p w:rsidR="00B80C4B" w:rsidRDefault="00B80C4B" w:rsidP="00D952A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B46" w:rsidRPr="00A23994" w:rsidRDefault="00B80C4B" w:rsidP="00D952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№1: </w:t>
      </w:r>
      <w:r w:rsidR="007E1D8B" w:rsidRPr="00A2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Требуется ли направлять ответ на представление </w:t>
      </w:r>
      <w:r w:rsid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E1D8B" w:rsidRPr="00A2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устранении причин и условий, способствовавших совершению правонарушения?</w:t>
      </w:r>
    </w:p>
    <w:p w:rsidR="00ED5205" w:rsidRDefault="00936B46" w:rsidP="00D952A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="007E1D8B"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требуется.</w:t>
      </w:r>
    </w:p>
    <w:p w:rsidR="00896C0B" w:rsidRDefault="007E1D8B" w:rsidP="00D952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29.13 Кодекса Российской Федерации </w:t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административных правонарушениях (далее – КоАП РФ) организации </w:t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должностные лица обязаны рассмотреть представление об устранении причин </w:t>
      </w:r>
      <w:r w:rsid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условий, способствовавших совершению административного правонарушения, в течение месяца со дня его получения и сообщить </w:t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принятых мерах судье, в орган, должностному лицу, внесшим представление.</w:t>
      </w:r>
      <w:proofErr w:type="gramEnd"/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обращает внимание, что непринятие мер по устранению причин </w:t>
      </w:r>
      <w:r w:rsid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условий, способствовавших совершению административного правонарушения, по представлению органа (должностного лица), рассмотревшего дело </w:t>
      </w:r>
      <w:r w:rsid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является административным правонарушением, предусмотренным статьей 19.6 КоАП РФ, и влечет наложение административного штрафа на должностных лиц в размере от четырех тысяч </w:t>
      </w:r>
      <w:r w:rsid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пяти тысяч рублей.</w:t>
      </w:r>
    </w:p>
    <w:p w:rsidR="00D952A8" w:rsidRPr="00A23994" w:rsidRDefault="00D952A8" w:rsidP="00D952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B3" w:rsidRPr="00ED5205" w:rsidRDefault="00936B46" w:rsidP="00D952A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</w:t>
      </w:r>
      <w:r w:rsidR="00651B9B" w:rsidRPr="00B82FB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C551B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80C4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3994" w:rsidRPr="00B82F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24DA" w:rsidRPr="00B82F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FB3" w:rsidRPr="00ED5205">
        <w:rPr>
          <w:rFonts w:ascii="Times New Roman" w:hAnsi="Times New Roman" w:cs="Times New Roman"/>
          <w:b/>
          <w:sz w:val="28"/>
          <w:szCs w:val="28"/>
        </w:rPr>
        <w:t>В отношении кого комиссией проводится оценка обеспечения готовности к отопительному периоду, в отношении юридического лица или конкретного объекта теплоснабжения или объекта теплопотребления?</w:t>
      </w:r>
    </w:p>
    <w:p w:rsidR="00B82FB3" w:rsidRPr="00ED5205" w:rsidRDefault="00B82FB3" w:rsidP="00D95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proofErr w:type="gramStart"/>
      <w:r w:rsidRPr="00ED5205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обеспечения готовности к отопительному периоду,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периоду, </w:t>
      </w:r>
      <w:r w:rsidRPr="00ED5205">
        <w:rPr>
          <w:rFonts w:ascii="Times New Roman" w:hAnsi="Times New Roman" w:cs="Times New Roman"/>
          <w:sz w:val="28"/>
          <w:szCs w:val="28"/>
          <w:u w:val="single"/>
        </w:rPr>
        <w:t>и в отношении каждого объекта оценки обеспечения готовности</w:t>
      </w:r>
      <w:r w:rsidRPr="00ED5205">
        <w:rPr>
          <w:rFonts w:ascii="Times New Roman" w:hAnsi="Times New Roman" w:cs="Times New Roman"/>
          <w:sz w:val="28"/>
          <w:szCs w:val="28"/>
        </w:rPr>
        <w:t xml:space="preserve"> устанавливает их уровень гото</w:t>
      </w:r>
      <w:r w:rsidR="00960B02">
        <w:rPr>
          <w:rFonts w:ascii="Times New Roman" w:hAnsi="Times New Roman" w:cs="Times New Roman"/>
          <w:sz w:val="28"/>
          <w:szCs w:val="28"/>
        </w:rPr>
        <w:t xml:space="preserve">вности к отопительному периоду </w:t>
      </w:r>
      <w:bookmarkStart w:id="0" w:name="_GoBack"/>
      <w:bookmarkEnd w:id="0"/>
      <w:r w:rsidRPr="00ED5205">
        <w:rPr>
          <w:rFonts w:ascii="Times New Roman" w:hAnsi="Times New Roman" w:cs="Times New Roman"/>
          <w:sz w:val="28"/>
          <w:szCs w:val="28"/>
        </w:rPr>
        <w:t>на основании значения индекса готовности.</w:t>
      </w:r>
      <w:proofErr w:type="gramEnd"/>
      <w:r w:rsidRPr="00ED5205">
        <w:rPr>
          <w:rFonts w:ascii="Times New Roman" w:hAnsi="Times New Roman" w:cs="Times New Roman"/>
          <w:sz w:val="28"/>
          <w:szCs w:val="28"/>
        </w:rPr>
        <w:t xml:space="preserve"> </w:t>
      </w:r>
      <w:r w:rsidRPr="00ED5205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ED5205">
        <w:rPr>
          <w:rFonts w:ascii="Times New Roman" w:hAnsi="Times New Roman" w:cs="Times New Roman"/>
          <w:sz w:val="28"/>
          <w:szCs w:val="28"/>
        </w:rPr>
        <w:t xml:space="preserve">: если в ведении Управляющей </w:t>
      </w:r>
      <w:r w:rsidRPr="00ED5205">
        <w:rPr>
          <w:rFonts w:ascii="Times New Roman" w:hAnsi="Times New Roman" w:cs="Times New Roman"/>
          <w:sz w:val="28"/>
          <w:szCs w:val="28"/>
        </w:rPr>
        <w:lastRenderedPageBreak/>
        <w:t>организации находится 30 МКД, оценке, с установкой уровня готовности, подлежат 30 МКД, т.е. все объекты теплопотребления.</w:t>
      </w:r>
    </w:p>
    <w:p w:rsidR="00B80C4B" w:rsidRDefault="00B80C4B" w:rsidP="00D952A8">
      <w:pPr>
        <w:pStyle w:val="a3"/>
        <w:spacing w:line="360" w:lineRule="auto"/>
        <w:ind w:left="0" w:firstLine="567"/>
        <w:rPr>
          <w:b/>
          <w:bCs/>
          <w:szCs w:val="28"/>
        </w:rPr>
      </w:pPr>
    </w:p>
    <w:p w:rsidR="00EA4D09" w:rsidRPr="004F27D3" w:rsidRDefault="003124DA" w:rsidP="00D952A8">
      <w:pPr>
        <w:pStyle w:val="a3"/>
        <w:spacing w:line="360" w:lineRule="auto"/>
        <w:ind w:left="0" w:firstLine="567"/>
        <w:rPr>
          <w:b/>
          <w:szCs w:val="28"/>
        </w:rPr>
      </w:pPr>
      <w:r w:rsidRPr="00A23994">
        <w:rPr>
          <w:b/>
          <w:bCs/>
          <w:szCs w:val="28"/>
        </w:rPr>
        <w:t>Вопрос</w:t>
      </w:r>
      <w:r w:rsidR="0094791E">
        <w:rPr>
          <w:b/>
          <w:bCs/>
          <w:szCs w:val="28"/>
        </w:rPr>
        <w:t xml:space="preserve"> </w:t>
      </w:r>
      <w:r w:rsidR="00651B9B">
        <w:rPr>
          <w:b/>
          <w:bCs/>
          <w:szCs w:val="28"/>
        </w:rPr>
        <w:t>№</w:t>
      </w:r>
      <w:r w:rsidRPr="00A23994">
        <w:rPr>
          <w:b/>
          <w:bCs/>
          <w:szCs w:val="28"/>
        </w:rPr>
        <w:t xml:space="preserve"> </w:t>
      </w:r>
      <w:r w:rsidR="00C551B8">
        <w:rPr>
          <w:b/>
          <w:bCs/>
          <w:szCs w:val="28"/>
        </w:rPr>
        <w:t>3</w:t>
      </w:r>
      <w:r w:rsidRPr="00A23994">
        <w:rPr>
          <w:b/>
          <w:bCs/>
          <w:szCs w:val="28"/>
        </w:rPr>
        <w:t>:</w:t>
      </w:r>
      <w:r w:rsidR="00B80C4B">
        <w:rPr>
          <w:b/>
          <w:bCs/>
          <w:szCs w:val="28"/>
        </w:rPr>
        <w:t xml:space="preserve"> </w:t>
      </w:r>
      <w:r w:rsidR="000008CE" w:rsidRPr="004F27D3">
        <w:rPr>
          <w:b/>
        </w:rPr>
        <w:t xml:space="preserve">В какой срок разрабатывается и утверждается организационно-распорядительным документом план подготовки </w:t>
      </w:r>
      <w:r w:rsidR="00D952A8">
        <w:rPr>
          <w:b/>
        </w:rPr>
        <w:br/>
      </w:r>
      <w:r w:rsidR="000008CE" w:rsidRPr="004F27D3">
        <w:rPr>
          <w:b/>
        </w:rPr>
        <w:t xml:space="preserve">к отопительному периоду теплоснабжающими и </w:t>
      </w:r>
      <w:proofErr w:type="spellStart"/>
      <w:r w:rsidR="000008CE" w:rsidRPr="004F27D3">
        <w:rPr>
          <w:b/>
        </w:rPr>
        <w:t>теплосетевыми</w:t>
      </w:r>
      <w:proofErr w:type="spellEnd"/>
      <w:r w:rsidR="000008CE" w:rsidRPr="004F27D3">
        <w:rPr>
          <w:b/>
        </w:rPr>
        <w:t xml:space="preserve"> организациями, а также владельцами тепловых сетей, не являющи</w:t>
      </w:r>
      <w:r w:rsidR="00A23994">
        <w:rPr>
          <w:b/>
        </w:rPr>
        <w:t xml:space="preserve">мся </w:t>
      </w:r>
      <w:proofErr w:type="spellStart"/>
      <w:r w:rsidR="00A23994">
        <w:rPr>
          <w:b/>
        </w:rPr>
        <w:t>теплосетевыми</w:t>
      </w:r>
      <w:proofErr w:type="spellEnd"/>
      <w:r w:rsidR="00A23994">
        <w:rPr>
          <w:b/>
        </w:rPr>
        <w:t xml:space="preserve"> организациями?</w:t>
      </w:r>
    </w:p>
    <w:p w:rsidR="00A23994" w:rsidRDefault="00EA4D09" w:rsidP="00D952A8">
      <w:pPr>
        <w:pStyle w:val="a3"/>
        <w:spacing w:line="360" w:lineRule="auto"/>
        <w:ind w:left="0" w:firstLine="567"/>
      </w:pPr>
      <w:r w:rsidRPr="004F27D3">
        <w:rPr>
          <w:b/>
          <w:bCs/>
          <w:szCs w:val="28"/>
        </w:rPr>
        <w:t>Ответ:</w:t>
      </w:r>
      <w:r w:rsidR="002A4BBE" w:rsidRPr="004F27D3">
        <w:rPr>
          <w:b/>
          <w:bCs/>
          <w:szCs w:val="28"/>
        </w:rPr>
        <w:t xml:space="preserve"> </w:t>
      </w:r>
      <w:r w:rsidR="000008CE" w:rsidRPr="004F27D3">
        <w:t xml:space="preserve">В соответствии с п.3, Правил  обеспечения готовности </w:t>
      </w:r>
      <w:r w:rsidR="00D952A8">
        <w:br/>
      </w:r>
      <w:r w:rsidR="000008CE" w:rsidRPr="004F27D3">
        <w:t xml:space="preserve">к отопительному периоду Теплоснабжающей и </w:t>
      </w:r>
      <w:proofErr w:type="spellStart"/>
      <w:r w:rsidR="000008CE" w:rsidRPr="004F27D3">
        <w:t>теплосетевой</w:t>
      </w:r>
      <w:proofErr w:type="spellEnd"/>
      <w:r w:rsidR="000008CE" w:rsidRPr="004F27D3">
        <w:t xml:space="preserve"> организации, </w:t>
      </w:r>
      <w:r w:rsidR="00D952A8">
        <w:br/>
      </w:r>
      <w:r w:rsidR="000008CE" w:rsidRPr="004F27D3">
        <w:t xml:space="preserve">а также владельцем тепловых сетей, не являющимся </w:t>
      </w:r>
      <w:proofErr w:type="spellStart"/>
      <w:r w:rsidR="000008CE" w:rsidRPr="004F27D3">
        <w:t>теплосетевой</w:t>
      </w:r>
      <w:proofErr w:type="spellEnd"/>
      <w:r w:rsidR="000008CE" w:rsidRPr="004F27D3">
        <w:t xml:space="preserve"> организацией, - не позднее 15 апреля. План подготовки к отопительному периоду должен содержать организационные и технические мероприятия, с указанием сроков </w:t>
      </w:r>
      <w:r w:rsidR="00D952A8">
        <w:br/>
      </w:r>
      <w:r w:rsidR="000008CE" w:rsidRPr="004F27D3">
        <w:t xml:space="preserve">их выполнения, </w:t>
      </w:r>
      <w:proofErr w:type="gramStart"/>
      <w:r w:rsidR="000008CE" w:rsidRPr="004F27D3">
        <w:t>включающие</w:t>
      </w:r>
      <w:proofErr w:type="gramEnd"/>
      <w:r w:rsidR="000008CE" w:rsidRPr="004F27D3">
        <w:t xml:space="preserve"> в том числе мероприятия, направленные </w:t>
      </w:r>
      <w:r w:rsidR="00D952A8">
        <w:br/>
      </w:r>
      <w:r w:rsidR="000008CE" w:rsidRPr="004F27D3">
        <w:t>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периода.</w:t>
      </w:r>
    </w:p>
    <w:p w:rsidR="00D952A8" w:rsidRDefault="00D952A8" w:rsidP="00D952A8">
      <w:pPr>
        <w:pStyle w:val="a3"/>
        <w:spacing w:line="360" w:lineRule="auto"/>
        <w:ind w:left="0" w:firstLine="567"/>
      </w:pPr>
    </w:p>
    <w:p w:rsidR="000008CE" w:rsidRPr="00A23994" w:rsidRDefault="000008CE" w:rsidP="00D952A8">
      <w:pPr>
        <w:pStyle w:val="a3"/>
        <w:spacing w:line="360" w:lineRule="auto"/>
        <w:ind w:left="0" w:firstLine="567"/>
        <w:rPr>
          <w:rFonts w:eastAsia="Calibri"/>
          <w:b/>
          <w:szCs w:val="28"/>
        </w:rPr>
      </w:pPr>
      <w:r w:rsidRPr="000008CE">
        <w:rPr>
          <w:b/>
          <w:szCs w:val="28"/>
        </w:rPr>
        <w:t>Вопрос №</w:t>
      </w:r>
      <w:r w:rsidR="00C551B8">
        <w:rPr>
          <w:b/>
          <w:szCs w:val="28"/>
        </w:rPr>
        <w:t>4</w:t>
      </w:r>
      <w:r w:rsidR="00B80C4B">
        <w:rPr>
          <w:b/>
          <w:szCs w:val="28"/>
        </w:rPr>
        <w:t xml:space="preserve">: </w:t>
      </w:r>
      <w:r w:rsidRPr="00A23994">
        <w:rPr>
          <w:rFonts w:eastAsia="Calibri"/>
          <w:b/>
          <w:szCs w:val="28"/>
        </w:rPr>
        <w:t xml:space="preserve">При вводе в эксплуатацию новой электротехнической лаборатории требуется ли ее регистрация в </w:t>
      </w:r>
      <w:proofErr w:type="spellStart"/>
      <w:r w:rsidRPr="00A23994">
        <w:rPr>
          <w:rFonts w:eastAsia="Calibri"/>
          <w:b/>
          <w:szCs w:val="28"/>
        </w:rPr>
        <w:t>Ростехнадзоре</w:t>
      </w:r>
      <w:proofErr w:type="spellEnd"/>
      <w:r w:rsidRPr="00A23994">
        <w:rPr>
          <w:rFonts w:eastAsia="Calibri"/>
          <w:b/>
          <w:szCs w:val="28"/>
        </w:rPr>
        <w:t>?</w:t>
      </w:r>
    </w:p>
    <w:p w:rsidR="00896C0B" w:rsidRDefault="000008CE" w:rsidP="00D952A8">
      <w:pPr>
        <w:pStyle w:val="a3"/>
        <w:spacing w:line="360" w:lineRule="auto"/>
        <w:ind w:left="0" w:firstLine="567"/>
        <w:rPr>
          <w:b/>
          <w:bCs/>
          <w:szCs w:val="28"/>
        </w:rPr>
      </w:pPr>
      <w:r w:rsidRPr="00A23994">
        <w:rPr>
          <w:rFonts w:eastAsia="Calibri"/>
          <w:b/>
          <w:szCs w:val="28"/>
        </w:rPr>
        <w:t>Ответ</w:t>
      </w:r>
      <w:r w:rsidR="00B80C4B">
        <w:rPr>
          <w:rFonts w:eastAsia="Calibri"/>
          <w:b/>
          <w:szCs w:val="28"/>
        </w:rPr>
        <w:t xml:space="preserve">: </w:t>
      </w:r>
      <w:proofErr w:type="gramStart"/>
      <w:r w:rsidRPr="004F27D3">
        <w:rPr>
          <w:rFonts w:eastAsia="Calibri"/>
          <w:szCs w:val="28"/>
        </w:rPr>
        <w:t>В случаи регистрации новой электротехнической лаборатории необходимо получить допуск в</w:t>
      </w:r>
      <w:r w:rsidR="00D952A8">
        <w:rPr>
          <w:rFonts w:eastAsia="Calibri"/>
          <w:szCs w:val="28"/>
        </w:rPr>
        <w:t xml:space="preserve"> эксплуатацию в соответствии с </w:t>
      </w:r>
      <w:r w:rsidRPr="004F27D3">
        <w:rPr>
          <w:rFonts w:eastAsia="Calibri"/>
          <w:szCs w:val="28"/>
        </w:rPr>
        <w:t xml:space="preserve">постановлением Правительства Российской Федерации от 30 января 2021 г. № 85 </w:t>
      </w:r>
      <w:r w:rsidR="00D952A8">
        <w:rPr>
          <w:rFonts w:eastAsia="Calibri"/>
          <w:szCs w:val="28"/>
        </w:rPr>
        <w:br/>
      </w:r>
      <w:r w:rsidRPr="004F27D3">
        <w:rPr>
          <w:rFonts w:eastAsia="Calibri"/>
          <w:szCs w:val="28"/>
        </w:rPr>
        <w:t xml:space="preserve">«Об утверждении Правил выдачи разрешений на допуск в эксплуатацию </w:t>
      </w:r>
      <w:proofErr w:type="spellStart"/>
      <w:r w:rsidRPr="004F27D3">
        <w:rPr>
          <w:rFonts w:eastAsia="Calibri"/>
          <w:szCs w:val="28"/>
        </w:rPr>
        <w:t>энергопринимающих</w:t>
      </w:r>
      <w:proofErr w:type="spellEnd"/>
      <w:r w:rsidRPr="004F27D3">
        <w:rPr>
          <w:rFonts w:eastAsia="Calibri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4F27D3">
        <w:rPr>
          <w:rFonts w:eastAsia="Calibri"/>
          <w:szCs w:val="28"/>
        </w:rPr>
        <w:t>теплопотребляющих</w:t>
      </w:r>
      <w:proofErr w:type="spellEnd"/>
      <w:r w:rsidRPr="004F27D3">
        <w:rPr>
          <w:rFonts w:eastAsia="Calibri"/>
          <w:szCs w:val="28"/>
        </w:rPr>
        <w:t xml:space="preserve"> установок».</w:t>
      </w:r>
      <w:proofErr w:type="gramEnd"/>
      <w:r w:rsidRPr="004F27D3">
        <w:rPr>
          <w:rFonts w:eastAsia="Calibri"/>
          <w:szCs w:val="28"/>
        </w:rPr>
        <w:t xml:space="preserve"> Необходимость регистрации </w:t>
      </w:r>
      <w:proofErr w:type="spellStart"/>
      <w:r w:rsidRPr="004F27D3">
        <w:rPr>
          <w:rFonts w:eastAsia="Calibri"/>
          <w:szCs w:val="28"/>
        </w:rPr>
        <w:t>электролаборато</w:t>
      </w:r>
      <w:r w:rsidR="00D952A8">
        <w:rPr>
          <w:rFonts w:eastAsia="Calibri"/>
          <w:szCs w:val="28"/>
        </w:rPr>
        <w:t>рии</w:t>
      </w:r>
      <w:proofErr w:type="spellEnd"/>
      <w:r w:rsidR="00D952A8">
        <w:rPr>
          <w:rFonts w:eastAsia="Calibri"/>
          <w:szCs w:val="28"/>
        </w:rPr>
        <w:t xml:space="preserve"> предусмотрено требованием </w:t>
      </w:r>
      <w:r w:rsidRPr="004F27D3">
        <w:rPr>
          <w:rFonts w:eastAsia="Calibri"/>
          <w:szCs w:val="28"/>
        </w:rPr>
        <w:t>пункта 39.1 Правил по охране труда при эксплуатации электроустановок.</w:t>
      </w:r>
    </w:p>
    <w:p w:rsidR="00B80C4B" w:rsidRDefault="00B80C4B" w:rsidP="00D952A8">
      <w:pPr>
        <w:pStyle w:val="a3"/>
        <w:spacing w:line="360" w:lineRule="auto"/>
        <w:ind w:left="0" w:firstLine="567"/>
        <w:rPr>
          <w:b/>
          <w:bCs/>
          <w:szCs w:val="28"/>
        </w:rPr>
      </w:pPr>
    </w:p>
    <w:p w:rsidR="00D952A8" w:rsidRDefault="00D952A8" w:rsidP="00D952A8">
      <w:pPr>
        <w:pStyle w:val="a3"/>
        <w:spacing w:line="360" w:lineRule="auto"/>
        <w:ind w:left="0" w:firstLine="567"/>
        <w:rPr>
          <w:b/>
          <w:bCs/>
          <w:szCs w:val="28"/>
        </w:rPr>
      </w:pPr>
    </w:p>
    <w:p w:rsidR="00466213" w:rsidRPr="00D952A8" w:rsidRDefault="00EA4D09" w:rsidP="00D952A8">
      <w:pPr>
        <w:pStyle w:val="a3"/>
        <w:spacing w:line="360" w:lineRule="auto"/>
        <w:ind w:left="0" w:firstLine="567"/>
        <w:rPr>
          <w:b/>
          <w:szCs w:val="28"/>
        </w:rPr>
      </w:pPr>
      <w:r w:rsidRPr="00D952A8">
        <w:rPr>
          <w:b/>
          <w:bCs/>
          <w:szCs w:val="28"/>
        </w:rPr>
        <w:lastRenderedPageBreak/>
        <w:t xml:space="preserve">Вопрос № </w:t>
      </w:r>
      <w:r w:rsidR="00C551B8" w:rsidRPr="00D952A8">
        <w:rPr>
          <w:b/>
          <w:bCs/>
          <w:szCs w:val="28"/>
        </w:rPr>
        <w:t>5</w:t>
      </w:r>
      <w:r w:rsidR="00B80C4B" w:rsidRPr="00D952A8">
        <w:rPr>
          <w:b/>
          <w:bCs/>
          <w:szCs w:val="28"/>
        </w:rPr>
        <w:t>:</w:t>
      </w:r>
      <w:r w:rsidRPr="00D952A8">
        <w:rPr>
          <w:b/>
          <w:bCs/>
          <w:szCs w:val="28"/>
        </w:rPr>
        <w:t xml:space="preserve"> </w:t>
      </w:r>
      <w:r w:rsidR="00B80C4B" w:rsidRPr="00D952A8">
        <w:rPr>
          <w:b/>
          <w:bCs/>
          <w:szCs w:val="28"/>
        </w:rPr>
        <w:t>М</w:t>
      </w:r>
      <w:r w:rsidR="00466213" w:rsidRPr="00D952A8">
        <w:rPr>
          <w:b/>
          <w:szCs w:val="28"/>
        </w:rPr>
        <w:t xml:space="preserve">ожет ли специалист по охране труда быть в комиссии </w:t>
      </w:r>
      <w:r w:rsidR="00D952A8">
        <w:rPr>
          <w:b/>
          <w:szCs w:val="28"/>
        </w:rPr>
        <w:br/>
      </w:r>
      <w:r w:rsidR="00466213" w:rsidRPr="00D952A8">
        <w:rPr>
          <w:b/>
          <w:szCs w:val="28"/>
        </w:rPr>
        <w:t>по проверке знаний по электробезопасности?</w:t>
      </w:r>
    </w:p>
    <w:p w:rsidR="00466213" w:rsidRPr="00D952A8" w:rsidRDefault="00B80C4B" w:rsidP="00D952A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="00466213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но только при одном условии.</w:t>
      </w:r>
    </w:p>
    <w:p w:rsidR="00466213" w:rsidRPr="00D952A8" w:rsidRDefault="00466213" w:rsidP="00D952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</w:t>
      </w:r>
      <w:r w:rsidR="00735F28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комиссия должна состоять из с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отрудников</w:t>
      </w:r>
      <w:r w:rsidR="00735F28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административно-технического персонала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специалист по охране труда в вашей организации официально отнесен к этой категории (что часто бывает, если он курирует вопросы электрохозяйства), его можно включить в комиссию. Если нет — то нет.</w:t>
      </w:r>
    </w:p>
    <w:p w:rsidR="00B80C4B" w:rsidRDefault="00B80C4B" w:rsidP="00D952A8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466213" w:rsidRPr="00D952A8" w:rsidRDefault="00466213" w:rsidP="00D952A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4F27D3"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551B8"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80C4B"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каким персоналом нужно проводить специальную подготовку</w:t>
      </w:r>
      <w:r w:rsid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каком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порядке?</w:t>
      </w:r>
    </w:p>
    <w:p w:rsidR="00466213" w:rsidRPr="00D952A8" w:rsidRDefault="00466213" w:rsidP="00D952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="00B80C4B" w:rsidRPr="00D9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r w:rsidR="00B80C4B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подготовка обязательна для </w:t>
      </w: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диспетчерского, оперативного и оперативно-ремонтного персонала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13" w:rsidRPr="00D952A8" w:rsidRDefault="00466213" w:rsidP="00D952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проведения:</w:t>
      </w:r>
    </w:p>
    <w:p w:rsidR="00466213" w:rsidRPr="00D952A8" w:rsidRDefault="00466213" w:rsidP="00D952A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Время:</w:t>
      </w:r>
      <w:r w:rsidR="00B80C4B"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рабочее время, сотрудник освобождается от своих основных обязанностей.</w:t>
      </w:r>
    </w:p>
    <w:p w:rsidR="00466213" w:rsidRPr="00D952A8" w:rsidRDefault="00466213" w:rsidP="00D952A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Объем:</w:t>
      </w:r>
      <w:r w:rsidR="00B80C4B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от 5% до 20% его рабочего времени.</w:t>
      </w:r>
    </w:p>
    <w:p w:rsidR="00466213" w:rsidRPr="00D952A8" w:rsidRDefault="00466213" w:rsidP="00D952A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Основа:</w:t>
      </w:r>
      <w:r w:rsidR="00B80C4B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программам, утвержденным руководством.</w:t>
      </w:r>
    </w:p>
    <w:p w:rsidR="00466213" w:rsidRPr="00D952A8" w:rsidRDefault="00466213" w:rsidP="00D952A8">
      <w:pPr>
        <w:shd w:val="clear" w:color="auto" w:fill="FFFFFF"/>
        <w:tabs>
          <w:tab w:val="num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включает:</w:t>
      </w:r>
    </w:p>
    <w:p w:rsidR="00466213" w:rsidRPr="00D952A8" w:rsidRDefault="00466213" w:rsidP="00D952A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Обязательно:</w:t>
      </w:r>
      <w:r w:rsidR="00B80C4B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Противоаварийные и противопожарные тренировки, теоретические занятия, плановый инструктаж.</w:t>
      </w:r>
    </w:p>
    <w:p w:rsidR="00466213" w:rsidRPr="00D952A8" w:rsidRDefault="00466213" w:rsidP="00D952A8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</w:t>
      </w:r>
      <w:r w:rsidR="00B80C4B"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усмотрение организации): Разбор новых схем, изучение документации, анализ ошибок и т.д.</w:t>
      </w:r>
    </w:p>
    <w:p w:rsidR="00466213" w:rsidRPr="00D952A8" w:rsidRDefault="00466213" w:rsidP="00D952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объем подготовки утверждает руководитель организации.</w:t>
      </w:r>
    </w:p>
    <w:p w:rsidR="00735F28" w:rsidRDefault="00735F28" w:rsidP="00D952A8">
      <w:pPr>
        <w:pStyle w:val="a3"/>
        <w:spacing w:line="360" w:lineRule="auto"/>
        <w:ind w:left="0" w:firstLine="567"/>
        <w:rPr>
          <w:b/>
          <w:bCs/>
          <w:szCs w:val="28"/>
          <w:highlight w:val="green"/>
        </w:rPr>
      </w:pPr>
    </w:p>
    <w:p w:rsidR="00E74D55" w:rsidRPr="00735F28" w:rsidRDefault="00EA4D09" w:rsidP="00D952A8">
      <w:pPr>
        <w:pStyle w:val="a3"/>
        <w:spacing w:line="360" w:lineRule="auto"/>
        <w:ind w:left="0" w:firstLine="567"/>
        <w:rPr>
          <w:b/>
          <w:szCs w:val="28"/>
        </w:rPr>
      </w:pPr>
      <w:r w:rsidRPr="00735F28">
        <w:rPr>
          <w:b/>
          <w:bCs/>
          <w:szCs w:val="28"/>
        </w:rPr>
        <w:t xml:space="preserve">Вопрос № </w:t>
      </w:r>
      <w:r w:rsidR="00C551B8">
        <w:rPr>
          <w:b/>
          <w:bCs/>
          <w:szCs w:val="28"/>
        </w:rPr>
        <w:t>7</w:t>
      </w:r>
      <w:r w:rsidR="00B80C4B">
        <w:rPr>
          <w:b/>
          <w:bCs/>
          <w:szCs w:val="28"/>
        </w:rPr>
        <w:t xml:space="preserve">: </w:t>
      </w:r>
      <w:r w:rsidR="00E74D55" w:rsidRPr="00735F28">
        <w:rPr>
          <w:b/>
          <w:szCs w:val="28"/>
        </w:rPr>
        <w:t>Какие объекты электросетевого хозяйства подлежат техническому освидетельствованию?</w:t>
      </w:r>
    </w:p>
    <w:p w:rsidR="00E74D55" w:rsidRPr="00735F28" w:rsidRDefault="00E74D55" w:rsidP="00D95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b/>
          <w:sz w:val="28"/>
          <w:szCs w:val="28"/>
        </w:rPr>
        <w:t>Ответ</w:t>
      </w:r>
      <w:r w:rsidR="00B80C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5F28">
        <w:rPr>
          <w:rFonts w:ascii="Times New Roman" w:hAnsi="Times New Roman" w:cs="Times New Roman"/>
          <w:sz w:val="28"/>
          <w:szCs w:val="28"/>
        </w:rPr>
        <w:t>Перечень объектов подлежащих техническому освидетельствованию указан в пункт</w:t>
      </w:r>
      <w:r w:rsidR="00B80C4B">
        <w:rPr>
          <w:rFonts w:ascii="Times New Roman" w:hAnsi="Times New Roman" w:cs="Times New Roman"/>
          <w:sz w:val="28"/>
          <w:szCs w:val="28"/>
        </w:rPr>
        <w:t xml:space="preserve"> </w:t>
      </w:r>
      <w:r w:rsidRPr="00735F28">
        <w:rPr>
          <w:rFonts w:ascii="Times New Roman" w:hAnsi="Times New Roman" w:cs="Times New Roman"/>
          <w:sz w:val="28"/>
          <w:szCs w:val="28"/>
        </w:rPr>
        <w:t xml:space="preserve">44 Правил проведения технического освидетельствования оборудования, зданий и сооружений объектов электроэнергетики, утвержденных приказом Минэнерго РФ от 14 мая 2019 года № 465, зарегистрированных </w:t>
      </w:r>
      <w:r w:rsidR="00D952A8">
        <w:rPr>
          <w:rFonts w:ascii="Times New Roman" w:hAnsi="Times New Roman" w:cs="Times New Roman"/>
          <w:sz w:val="28"/>
          <w:szCs w:val="28"/>
        </w:rPr>
        <w:br/>
      </w:r>
      <w:r w:rsidRPr="00735F28">
        <w:rPr>
          <w:rFonts w:ascii="Times New Roman" w:hAnsi="Times New Roman" w:cs="Times New Roman"/>
          <w:sz w:val="28"/>
          <w:szCs w:val="28"/>
        </w:rPr>
        <w:t xml:space="preserve">в Минюсте России 16 июля 2019 г. N 55283. </w:t>
      </w:r>
      <w:proofErr w:type="gramStart"/>
      <w:r w:rsidRPr="00735F2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35F28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E74D55" w:rsidRPr="00735F28" w:rsidRDefault="00E74D55" w:rsidP="00D95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sz w:val="28"/>
          <w:szCs w:val="28"/>
        </w:rPr>
        <w:t xml:space="preserve">-  вращающиеся электрические машины напряжением 1 </w:t>
      </w:r>
      <w:proofErr w:type="spellStart"/>
      <w:r w:rsidRPr="00735F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35F28">
        <w:rPr>
          <w:rFonts w:ascii="Times New Roman" w:hAnsi="Times New Roman" w:cs="Times New Roman"/>
          <w:sz w:val="28"/>
          <w:szCs w:val="28"/>
        </w:rPr>
        <w:t xml:space="preserve"> и выше;</w:t>
      </w:r>
    </w:p>
    <w:p w:rsidR="00E74D55" w:rsidRPr="00735F28" w:rsidRDefault="00E74D55" w:rsidP="00D95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sz w:val="28"/>
          <w:szCs w:val="28"/>
        </w:rPr>
        <w:lastRenderedPageBreak/>
        <w:t xml:space="preserve">- силовые трансформаторы (автотрансформаторы) классом напряжения 1 </w:t>
      </w:r>
      <w:proofErr w:type="spellStart"/>
      <w:r w:rsidRPr="00735F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35F28">
        <w:rPr>
          <w:rFonts w:ascii="Times New Roman" w:hAnsi="Times New Roman" w:cs="Times New Roman"/>
          <w:sz w:val="28"/>
          <w:szCs w:val="28"/>
        </w:rPr>
        <w:t xml:space="preserve"> и выше;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>статические компенсаторы;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>конденсаторные установки;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 xml:space="preserve">выключатели классом напряжения 1 </w:t>
      </w:r>
      <w:proofErr w:type="spellStart"/>
      <w:r w:rsidR="00E74D55" w:rsidRPr="00735F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74D55" w:rsidRPr="00735F28">
        <w:rPr>
          <w:rFonts w:ascii="Times New Roman" w:hAnsi="Times New Roman" w:cs="Times New Roman"/>
          <w:sz w:val="28"/>
          <w:szCs w:val="28"/>
        </w:rPr>
        <w:t xml:space="preserve"> и выше;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 xml:space="preserve">разъединители, отделители и короткозамыкатели классом напряжения 1 </w:t>
      </w:r>
      <w:proofErr w:type="spellStart"/>
      <w:r w:rsidR="00E74D55" w:rsidRPr="00735F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74D55" w:rsidRPr="00735F28">
        <w:rPr>
          <w:rFonts w:ascii="Times New Roman" w:hAnsi="Times New Roman" w:cs="Times New Roman"/>
          <w:sz w:val="28"/>
          <w:szCs w:val="28"/>
        </w:rPr>
        <w:t xml:space="preserve"> и выше;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 xml:space="preserve">трансформаторные подстанции  классом напряжения 1 </w:t>
      </w:r>
      <w:proofErr w:type="spellStart"/>
      <w:r w:rsidR="00E74D55" w:rsidRPr="00735F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74D55" w:rsidRPr="00735F28">
        <w:rPr>
          <w:rFonts w:ascii="Times New Roman" w:hAnsi="Times New Roman" w:cs="Times New Roman"/>
          <w:sz w:val="28"/>
          <w:szCs w:val="28"/>
        </w:rPr>
        <w:t xml:space="preserve"> и выше;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>заземляющие устройства;</w:t>
      </w:r>
    </w:p>
    <w:p w:rsidR="00E74D55" w:rsidRPr="00735F28" w:rsidRDefault="00D952A8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D55" w:rsidRPr="00735F28">
        <w:rPr>
          <w:rFonts w:ascii="Times New Roman" w:hAnsi="Times New Roman" w:cs="Times New Roman"/>
          <w:sz w:val="28"/>
          <w:szCs w:val="28"/>
        </w:rPr>
        <w:t xml:space="preserve">линии электропередачи классом напряжения выше 1 </w:t>
      </w:r>
      <w:proofErr w:type="spellStart"/>
      <w:r w:rsidR="00E74D55" w:rsidRPr="00735F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74D55" w:rsidRPr="00735F28">
        <w:rPr>
          <w:rFonts w:ascii="Times New Roman" w:hAnsi="Times New Roman" w:cs="Times New Roman"/>
          <w:sz w:val="28"/>
          <w:szCs w:val="28"/>
        </w:rPr>
        <w:t>;</w:t>
      </w:r>
    </w:p>
    <w:p w:rsidR="00E74D55" w:rsidRPr="00735F28" w:rsidRDefault="00E74D55" w:rsidP="00D952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sz w:val="28"/>
          <w:szCs w:val="28"/>
        </w:rPr>
        <w:t>и другое оборудование.</w:t>
      </w:r>
    </w:p>
    <w:p w:rsidR="00A23994" w:rsidRDefault="00A23994" w:rsidP="00D952A8">
      <w:pPr>
        <w:pStyle w:val="a3"/>
        <w:spacing w:line="360" w:lineRule="auto"/>
        <w:ind w:left="0" w:firstLine="567"/>
        <w:rPr>
          <w:b/>
          <w:bCs/>
          <w:szCs w:val="28"/>
          <w:highlight w:val="green"/>
        </w:rPr>
      </w:pPr>
    </w:p>
    <w:p w:rsidR="00466213" w:rsidRPr="00735F28" w:rsidRDefault="00EA4D09" w:rsidP="00D952A8">
      <w:pPr>
        <w:pStyle w:val="a3"/>
        <w:spacing w:line="360" w:lineRule="auto"/>
        <w:ind w:left="0" w:firstLine="567"/>
        <w:rPr>
          <w:b/>
        </w:rPr>
      </w:pPr>
      <w:r w:rsidRPr="0094791E">
        <w:rPr>
          <w:b/>
          <w:bCs/>
          <w:szCs w:val="28"/>
        </w:rPr>
        <w:t xml:space="preserve">Вопрос № </w:t>
      </w:r>
      <w:r w:rsidR="00C551B8">
        <w:rPr>
          <w:b/>
          <w:bCs/>
          <w:szCs w:val="28"/>
        </w:rPr>
        <w:t>8</w:t>
      </w:r>
      <w:r w:rsidR="00B80C4B">
        <w:rPr>
          <w:b/>
          <w:bCs/>
          <w:szCs w:val="28"/>
        </w:rPr>
        <w:t xml:space="preserve">: </w:t>
      </w:r>
      <w:r w:rsidR="00466213" w:rsidRPr="00735F28">
        <w:rPr>
          <w:b/>
        </w:rPr>
        <w:t xml:space="preserve">В какие сроки муниципальное образование разрабатывает и размещает на официальном сайте Порядок (план) действий по ликвидации последствий аварийных ситуаций при теплоснабжении согласно </w:t>
      </w:r>
      <w:r w:rsidR="00960B02">
        <w:rPr>
          <w:b/>
        </w:rPr>
        <w:br/>
      </w:r>
      <w:r w:rsidR="00466213" w:rsidRPr="00735F28">
        <w:rPr>
          <w:b/>
        </w:rPr>
        <w:t>«Правил обеспечения готовности к отопительному сезону»?</w:t>
      </w:r>
    </w:p>
    <w:p w:rsidR="00466213" w:rsidRPr="00735F28" w:rsidRDefault="00B82FB3" w:rsidP="00D952A8">
      <w:pPr>
        <w:pStyle w:val="a3"/>
        <w:spacing w:line="360" w:lineRule="auto"/>
        <w:ind w:left="0" w:firstLine="567"/>
      </w:pPr>
      <w:r w:rsidRPr="004F27D3">
        <w:rPr>
          <w:b/>
          <w:bCs/>
          <w:szCs w:val="28"/>
        </w:rPr>
        <w:t>Ответ:</w:t>
      </w:r>
      <w:r w:rsidR="00B80C4B">
        <w:rPr>
          <w:b/>
          <w:bCs/>
          <w:szCs w:val="28"/>
        </w:rPr>
        <w:t xml:space="preserve"> </w:t>
      </w:r>
      <w:proofErr w:type="gramStart"/>
      <w:r w:rsidR="00466213" w:rsidRPr="00735F28">
        <w:t xml:space="preserve">Порядок (план) действий по ликвидации последствий аварийных ситуаций при теплоснабжении в муниципальном образовании подлежит ежегодной актуализации, утверждается муниципальном образованием </w:t>
      </w:r>
      <w:r w:rsidR="00960B02">
        <w:br/>
      </w:r>
      <w:r w:rsidR="00466213" w:rsidRPr="00735F28">
        <w:t xml:space="preserve">до 1 апреля в 2025 году,  в последующих периодах утверждается до 15 февраля </w:t>
      </w:r>
      <w:r w:rsidR="00960B02">
        <w:br/>
      </w:r>
      <w:r w:rsidR="00466213" w:rsidRPr="00735F28">
        <w:t>и размещается на официальном сайте муниципального образования информационно-телекоммуникационной сети «Интернет» в течение 5 рабочих дней со дня его утверждения (актуализации).</w:t>
      </w:r>
      <w:proofErr w:type="gramEnd"/>
    </w:p>
    <w:p w:rsidR="00735F28" w:rsidRPr="00466213" w:rsidRDefault="00735F28" w:rsidP="00D95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</w:p>
    <w:p w:rsidR="00466213" w:rsidRPr="00735F28" w:rsidRDefault="00466213" w:rsidP="00D952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F28">
        <w:rPr>
          <w:rFonts w:ascii="Times New Roman" w:hAnsi="Times New Roman" w:cs="Times New Roman"/>
          <w:b/>
          <w:sz w:val="28"/>
          <w:szCs w:val="24"/>
        </w:rPr>
        <w:t>Вопрос №</w:t>
      </w:r>
      <w:r w:rsidR="00B80C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551B8">
        <w:rPr>
          <w:rFonts w:ascii="Times New Roman" w:hAnsi="Times New Roman" w:cs="Times New Roman"/>
          <w:b/>
          <w:sz w:val="28"/>
          <w:szCs w:val="24"/>
        </w:rPr>
        <w:t>9</w:t>
      </w:r>
      <w:r w:rsidR="00B80C4B">
        <w:rPr>
          <w:rFonts w:ascii="Times New Roman" w:hAnsi="Times New Roman" w:cs="Times New Roman"/>
          <w:b/>
          <w:sz w:val="28"/>
          <w:szCs w:val="24"/>
        </w:rPr>
        <w:t>:</w:t>
      </w:r>
      <w:r w:rsidRPr="00735F28">
        <w:rPr>
          <w:rFonts w:ascii="Times New Roman" w:hAnsi="Times New Roman" w:cs="Times New Roman"/>
          <w:b/>
          <w:sz w:val="28"/>
          <w:szCs w:val="24"/>
        </w:rPr>
        <w:t xml:space="preserve"> С какой периодичностью должны </w:t>
      </w:r>
      <w:proofErr w:type="gramStart"/>
      <w:r w:rsidRPr="00735F28">
        <w:rPr>
          <w:rFonts w:ascii="Times New Roman" w:hAnsi="Times New Roman" w:cs="Times New Roman"/>
          <w:b/>
          <w:sz w:val="28"/>
          <w:szCs w:val="24"/>
        </w:rPr>
        <w:t>проводится</w:t>
      </w:r>
      <w:proofErr w:type="gramEnd"/>
      <w:r w:rsidRPr="00735F28">
        <w:rPr>
          <w:rFonts w:ascii="Times New Roman" w:hAnsi="Times New Roman" w:cs="Times New Roman"/>
          <w:b/>
          <w:sz w:val="28"/>
          <w:szCs w:val="24"/>
        </w:rPr>
        <w:t xml:space="preserve"> гидравлические испытания на прочность теплообменных аппаратов, установленных в тепловых пунктах?</w:t>
      </w:r>
    </w:p>
    <w:p w:rsidR="00D048EC" w:rsidRDefault="00B82FB3" w:rsidP="00D952A8">
      <w:pPr>
        <w:pStyle w:val="a3"/>
        <w:spacing w:line="360" w:lineRule="auto"/>
        <w:ind w:left="0" w:firstLine="567"/>
        <w:rPr>
          <w:bCs/>
          <w:szCs w:val="28"/>
        </w:rPr>
      </w:pPr>
      <w:r w:rsidRPr="004F27D3">
        <w:rPr>
          <w:b/>
          <w:bCs/>
          <w:szCs w:val="28"/>
        </w:rPr>
        <w:t xml:space="preserve">Ответ: </w:t>
      </w:r>
      <w:r w:rsidR="00466213" w:rsidRPr="00735F28">
        <w:t xml:space="preserve">Гидравлические испытания на прочность и плотность </w:t>
      </w:r>
      <w:proofErr w:type="gramStart"/>
      <w:r w:rsidR="00466213" w:rsidRPr="00735F28">
        <w:t>секционных</w:t>
      </w:r>
      <w:proofErr w:type="gramEnd"/>
      <w:r w:rsidR="00466213" w:rsidRPr="00735F28">
        <w:t xml:space="preserve"> скоростных </w:t>
      </w:r>
      <w:proofErr w:type="spellStart"/>
      <w:r w:rsidR="00466213" w:rsidRPr="00735F28">
        <w:t>водоподогревателей</w:t>
      </w:r>
      <w:proofErr w:type="spellEnd"/>
      <w:r w:rsidR="00466213" w:rsidRPr="00735F28">
        <w:t xml:space="preserve"> проводятся пробным давлением со стороны межтрубного пространства ежегодно в </w:t>
      </w:r>
      <w:proofErr w:type="spellStart"/>
      <w:r w:rsidR="00466213" w:rsidRPr="00735F28">
        <w:t>межотопительный</w:t>
      </w:r>
      <w:proofErr w:type="spellEnd"/>
      <w:r w:rsidR="00466213" w:rsidRPr="00735F28">
        <w:t xml:space="preserve"> период.</w:t>
      </w:r>
    </w:p>
    <w:sectPr w:rsidR="00D048EC" w:rsidSect="00D952A8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245"/>
    <w:multiLevelType w:val="multilevel"/>
    <w:tmpl w:val="36C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A633B"/>
    <w:multiLevelType w:val="hybridMultilevel"/>
    <w:tmpl w:val="4B80FBF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4C837B3B"/>
    <w:multiLevelType w:val="multilevel"/>
    <w:tmpl w:val="BE2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56"/>
    <w:rsid w:val="000008CE"/>
    <w:rsid w:val="000025FB"/>
    <w:rsid w:val="0003237D"/>
    <w:rsid w:val="00032666"/>
    <w:rsid w:val="000A7BAC"/>
    <w:rsid w:val="0011382E"/>
    <w:rsid w:val="0017272E"/>
    <w:rsid w:val="001A25D2"/>
    <w:rsid w:val="001B2926"/>
    <w:rsid w:val="001B5CD2"/>
    <w:rsid w:val="002109DB"/>
    <w:rsid w:val="00237A8D"/>
    <w:rsid w:val="00276496"/>
    <w:rsid w:val="002A4BBE"/>
    <w:rsid w:val="003059DC"/>
    <w:rsid w:val="003124DA"/>
    <w:rsid w:val="00314838"/>
    <w:rsid w:val="00466213"/>
    <w:rsid w:val="004A2D01"/>
    <w:rsid w:val="004E3181"/>
    <w:rsid w:val="004F27D3"/>
    <w:rsid w:val="00542464"/>
    <w:rsid w:val="00576C42"/>
    <w:rsid w:val="005B7C21"/>
    <w:rsid w:val="005D2DE5"/>
    <w:rsid w:val="00611066"/>
    <w:rsid w:val="00651B9B"/>
    <w:rsid w:val="00697B9B"/>
    <w:rsid w:val="00735F28"/>
    <w:rsid w:val="0076084D"/>
    <w:rsid w:val="00782DDD"/>
    <w:rsid w:val="007E1D8B"/>
    <w:rsid w:val="007F7B40"/>
    <w:rsid w:val="00872A15"/>
    <w:rsid w:val="00896C0B"/>
    <w:rsid w:val="008B5E1D"/>
    <w:rsid w:val="00936B46"/>
    <w:rsid w:val="0094791E"/>
    <w:rsid w:val="00960B02"/>
    <w:rsid w:val="00A14410"/>
    <w:rsid w:val="00A23994"/>
    <w:rsid w:val="00AD0442"/>
    <w:rsid w:val="00AE163B"/>
    <w:rsid w:val="00AE352C"/>
    <w:rsid w:val="00B415D5"/>
    <w:rsid w:val="00B80C4B"/>
    <w:rsid w:val="00B82FB3"/>
    <w:rsid w:val="00C26FCA"/>
    <w:rsid w:val="00C445C9"/>
    <w:rsid w:val="00C551B8"/>
    <w:rsid w:val="00C66BDA"/>
    <w:rsid w:val="00C958E3"/>
    <w:rsid w:val="00D048EC"/>
    <w:rsid w:val="00D47521"/>
    <w:rsid w:val="00D952A8"/>
    <w:rsid w:val="00E503DC"/>
    <w:rsid w:val="00E742B9"/>
    <w:rsid w:val="00E74D55"/>
    <w:rsid w:val="00EA4D09"/>
    <w:rsid w:val="00ED5205"/>
    <w:rsid w:val="00F9574E"/>
    <w:rsid w:val="00F97256"/>
    <w:rsid w:val="00FA7972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D5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66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D5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66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Дыбенко Галина</dc:creator>
  <cp:lastModifiedBy>Надежда</cp:lastModifiedBy>
  <cp:revision>2</cp:revision>
  <dcterms:created xsi:type="dcterms:W3CDTF">2025-09-25T09:52:00Z</dcterms:created>
  <dcterms:modified xsi:type="dcterms:W3CDTF">2025-09-25T09:52:00Z</dcterms:modified>
</cp:coreProperties>
</file>