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83" w:rsidRPr="00BD0635" w:rsidRDefault="006C0893" w:rsidP="00202E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635">
        <w:rPr>
          <w:rFonts w:ascii="Times New Roman" w:hAnsi="Times New Roman" w:cs="Times New Roman"/>
          <w:b/>
          <w:sz w:val="32"/>
          <w:szCs w:val="32"/>
        </w:rPr>
        <w:t>Вопрос-</w:t>
      </w:r>
      <w:r w:rsidR="00202E51" w:rsidRPr="00BD0635">
        <w:rPr>
          <w:rFonts w:ascii="Times New Roman" w:hAnsi="Times New Roman" w:cs="Times New Roman"/>
          <w:b/>
          <w:sz w:val="32"/>
          <w:szCs w:val="32"/>
        </w:rPr>
        <w:t>ответ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36"/>
        <w:gridCol w:w="5077"/>
        <w:gridCol w:w="9279"/>
      </w:tblGrid>
      <w:tr w:rsidR="00202E51" w:rsidRPr="00BD0635" w:rsidTr="00B73435">
        <w:tc>
          <w:tcPr>
            <w:tcW w:w="636" w:type="dxa"/>
          </w:tcPr>
          <w:p w:rsidR="00202E51" w:rsidRPr="00BD0635" w:rsidRDefault="00202E51" w:rsidP="00202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D06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D063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77" w:type="dxa"/>
          </w:tcPr>
          <w:p w:rsidR="00202E51" w:rsidRPr="00BD0635" w:rsidRDefault="00202E51" w:rsidP="00202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63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279" w:type="dxa"/>
          </w:tcPr>
          <w:p w:rsidR="00202E51" w:rsidRPr="00BD0635" w:rsidRDefault="00202E51" w:rsidP="00202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635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BD0635" w:rsidRPr="00BD0635" w:rsidTr="00095465">
        <w:tc>
          <w:tcPr>
            <w:tcW w:w="636" w:type="dxa"/>
          </w:tcPr>
          <w:p w:rsidR="00BD0635" w:rsidRPr="00BD0635" w:rsidRDefault="00BD0635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6" w:type="dxa"/>
            <w:gridSpan w:val="2"/>
          </w:tcPr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hAnsi="Times New Roman" w:cs="Times New Roman"/>
                <w:b/>
                <w:sz w:val="24"/>
                <w:szCs w:val="24"/>
              </w:rPr>
              <w:t>Брянск</w:t>
            </w:r>
          </w:p>
        </w:tc>
      </w:tr>
      <w:tr w:rsidR="00BD0635" w:rsidRPr="00BD0635" w:rsidTr="00431CA6">
        <w:trPr>
          <w:trHeight w:val="6623"/>
        </w:trPr>
        <w:tc>
          <w:tcPr>
            <w:tcW w:w="636" w:type="dxa"/>
          </w:tcPr>
          <w:p w:rsidR="00BD0635" w:rsidRPr="00BD0635" w:rsidRDefault="00BD0635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:rsidR="00BD0635" w:rsidRPr="00BD0635" w:rsidRDefault="00BD0635" w:rsidP="00BD0635">
            <w:pPr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ли разрабатывать производственную инструкцию для работников согласно требованиям промышленной безопасности к объектам хранения и переработки растительного сырья при работе на ОПО. </w:t>
            </w:r>
          </w:p>
          <w:p w:rsidR="00BD0635" w:rsidRPr="00BD0635" w:rsidRDefault="00BD0635" w:rsidP="00BD0635">
            <w:pPr>
              <w:ind w:firstLine="4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И есть ли требования к оформлению производственных инструкций?</w:t>
            </w:r>
          </w:p>
        </w:tc>
        <w:tc>
          <w:tcPr>
            <w:tcW w:w="9279" w:type="dxa"/>
          </w:tcPr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Необходимость разработки производственных инструкций устанавливается соответствующими Федеральными нормами и правилами в области промышленной безопасности, а именно 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 xml:space="preserve"> HYPERLINK "kodeks://link/d?nd=565911147&amp;mark=000000000000000000000000000000000000000000000000006540IN"\o"’’Об утверждении Федеральных норм и правил в области промышленной ...’’</w:instrTex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Приказ Ростехнадзора от 03.09.2020 N 331</w:instrTex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Федеральные нормы и правила в области ...</w:instrTex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Статус: Действующий документ. С ограниченным сроком действия (действ. c 01.01.2021 по 31.12.2026"</w:instrTex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Федеральные нормы и правила в обл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асти промышленной безопасности «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безопасности взрывопожароопасных производственных объектов хранения и переработки растительного сырья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утв. 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 xml:space="preserve"> HYPERLINK "kodeks://link/d?nd=565911147&amp;mark=000000000000000000000000000000000000000000000000007D20K3"\o"’’Об утверждении Федеральных норм и правил в области промышленной ...’’</w:instrTex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Приказ Ростехнадзора от 03.09.2020 N 331</w:instrTex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Федеральные нормы и правила в области ...</w:instrTex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Статус: Действующий документ. С ограниченным сроком действия (действ. c 01.01.2021 по 31.12.2026"</w:instrTex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03.09.2020 № 331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обеспечения безопасности производственных процессов на объектах организации разрабатываются (составляются) в том числе и технологические регламенты.</w: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технологическом регламенте отражаются, в том числе описание технологического процесса производства, а также перечень обязательных инструкций, спецификации основного технологического оборудования (технических устройств).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Однако 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 xml:space="preserve"> HYPERLINK "kodeks://link/d?nd=565911147&amp;mark=000000000000000000000000000000000000000000000000006540IN"\o"’’Об утверждении Федеральных норм и правил в области промышленной ...’’</w:instrTex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Приказ Ростехнадзора от 03.09.2020 N 331</w:instrTex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Федеральные нормы и правила в области ...</w:instrTex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Статус: Действующий документ. С ограниченным сроком действия (действ. c 01.01.2021 по 31.12.2026"</w:instrTex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Федеральные нормы и правила в обл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асти промышленной безопасности «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безопасности взрывопожароопасных производственных объектов хранения и переработки растительного сырья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утв. 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 xml:space="preserve"> HYPERLINK "kodeks://link/d?nd=565911147&amp;mark=000000000000000000000000000000000000000000000000007D20K3"\o"’’Об утверждении Федеральных норм и правил в области промышленной ...’’</w:instrTex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Приказ Ростехнадзора от 03.09.2020 N 331</w:instrTex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Федеральные нормы и правила в области ...</w:instrTex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instrText>Статус: Действующий документ. С ограниченным сроком действия (действ. c 01.01.2021 по 31.12.2026"</w:instrTex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03.09.2020 № 331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не устанавливают необходимости разработки производственных инструкций для каких-либо работников.</w: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Производственные инструкции для объектов хранения и переработки растительного сырья</w:t>
            </w:r>
            <w:r w:rsidRPr="00BD06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 это перечень обязательных рекомендаций, которые составляют на базе технологического регламента объекта. </w:t>
            </w:r>
          </w:p>
          <w:p w:rsidR="00BD0635" w:rsidRPr="00BD0635" w:rsidRDefault="00BD0635" w:rsidP="00BD0635">
            <w:pPr>
              <w:ind w:firstLine="5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этом организация вправе самостоятельно принять решение о разработке производственных инструкций для определенных работников. Разработка инструкций осуществляется согласно установленным требованиям в организации (в локальной документации).</w:t>
            </w:r>
          </w:p>
        </w:tc>
      </w:tr>
      <w:tr w:rsidR="00BD0635" w:rsidRPr="00BD0635" w:rsidTr="00D473A7">
        <w:trPr>
          <w:trHeight w:val="3864"/>
        </w:trPr>
        <w:tc>
          <w:tcPr>
            <w:tcW w:w="636" w:type="dxa"/>
          </w:tcPr>
          <w:p w:rsidR="00BD0635" w:rsidRPr="00BD0635" w:rsidRDefault="00BD0635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077" w:type="dxa"/>
          </w:tcPr>
          <w:p w:rsidR="00BD0635" w:rsidRPr="00BD0635" w:rsidRDefault="00BD0635" w:rsidP="00F0175E">
            <w:pPr>
              <w:ind w:firstLine="4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В процессе эксплуатации оборудования возник вопрос по срокам хранения, оформленных в установленном порядке, заключений экспертизы промышленной безопасности на технические устройства, здания и сооружения в эксплуатирующей организации и в экспертной организации.</w:t>
            </w:r>
          </w:p>
        </w:tc>
        <w:tc>
          <w:tcPr>
            <w:tcW w:w="9279" w:type="dxa"/>
          </w:tcPr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 подпунктом «а» пункта 24 Правил проведения экспертизы промышленной безопасности</w:t>
            </w:r>
            <w:r w:rsidR="00F017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утвержденных приказом </w:t>
            </w:r>
            <w:proofErr w:type="spellStart"/>
            <w:r w:rsidR="00F017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="00F017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20.10.2020г. № 420 (далее – Правила проведения экспертизы промышленной безопасности)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7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проведении экспертизы технических устройств выполняется анализ документации, относящейся к техническим устройствам включая заключения ранее проводимых экспертиз.</w: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подпунктом «г» пункта 26 Правил проведения экспертизы промышленной безопасности при проведении экспертизы зданий и сооружений анализируются заключения ранее проводимых экспертиз.  </w: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Учитывая вышеизложенное, соблюдение требований к проведению экспертизы, предусмотренные пунктами 24, 26 Правил проведения экспертизы промышленной безопасности, предусматривает целесообразность хранения заключений экспертизы </w:t>
            </w:r>
            <w:r w:rsidR="00F017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срока эксплуатации технических устройств, зданий и сооружений.</w:t>
            </w:r>
          </w:p>
          <w:p w:rsidR="00BD0635" w:rsidRPr="00BD0635" w:rsidRDefault="00BD0635" w:rsidP="00BD0635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 пунктом 33 Правил проведения экспертизы промышленной безопасности, экспертная организация должна осуществлять учет выданных заключений экспертизы и хранить их копии.</w:t>
            </w:r>
          </w:p>
        </w:tc>
      </w:tr>
      <w:tr w:rsidR="00F0175E" w:rsidRPr="00BD0635" w:rsidTr="002A6CF2">
        <w:tc>
          <w:tcPr>
            <w:tcW w:w="636" w:type="dxa"/>
          </w:tcPr>
          <w:p w:rsidR="00F0175E" w:rsidRPr="00BD0635" w:rsidRDefault="00F0175E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6" w:type="dxa"/>
            <w:gridSpan w:val="2"/>
          </w:tcPr>
          <w:p w:rsidR="00F0175E" w:rsidRPr="00F0175E" w:rsidRDefault="00F0175E" w:rsidP="00B7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0175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Калуга</w:t>
            </w:r>
          </w:p>
        </w:tc>
      </w:tr>
      <w:tr w:rsidR="00202E51" w:rsidRPr="00BD0635" w:rsidTr="00B73435">
        <w:tc>
          <w:tcPr>
            <w:tcW w:w="636" w:type="dxa"/>
          </w:tcPr>
          <w:p w:rsidR="00202E51" w:rsidRPr="00BD0635" w:rsidRDefault="00F0211D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:rsidR="00202E51" w:rsidRPr="00BD0635" w:rsidRDefault="00202E51" w:rsidP="00F0175E">
            <w:pPr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 xml:space="preserve">Думаем  провести реконструкцию </w:t>
            </w:r>
            <w:r w:rsidR="00F01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на предприятии, подводим природный газ для обогрева предприятия и установки дополнительных газовых зерносушилок. Сейчас эксплуатируем ОПО как III класс опасности.</w:t>
            </w:r>
          </w:p>
          <w:p w:rsidR="00202E51" w:rsidRPr="00BD0635" w:rsidRDefault="00202E51" w:rsidP="00F0175E">
            <w:pPr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 xml:space="preserve">Вопрос – установление газовых зерносушилок в технологическом цикле </w:t>
            </w:r>
            <w:r w:rsidR="00296142" w:rsidRPr="00BD0635">
              <w:rPr>
                <w:rFonts w:ascii="Times New Roman" w:hAnsi="Times New Roman" w:cs="Times New Roman"/>
                <w:sz w:val="24"/>
                <w:szCs w:val="24"/>
              </w:rPr>
              <w:t>производства,</w:t>
            </w: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 xml:space="preserve"> не поднимет ли существующий класс опасности ОПО</w:t>
            </w:r>
            <w:r w:rsidR="00296142" w:rsidRPr="00BD06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279" w:type="dxa"/>
          </w:tcPr>
          <w:p w:rsidR="00202E51" w:rsidRPr="00BD0635" w:rsidRDefault="00F0175E" w:rsidP="00F0175E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="00202E51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 9 приложения</w:t>
            </w:r>
            <w:r w:rsidR="00202E51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 2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Pr="00F017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«</w:t>
            </w:r>
            <w:r w:rsidRPr="00F017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промышленной безопасности оп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асных производственных объектов» от 21.07.1997 №</w:t>
            </w:r>
            <w:r w:rsidRPr="00F017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116-ФЗ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(далее – ФЗ № 116-ФЗ)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даны разъяснения</w:t>
            </w:r>
            <w:r w:rsidR="00202E51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что «Для опасных производственных объектов, указанных в пункте 6 приложения 1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ФЗ № </w:t>
            </w:r>
            <w:r w:rsidR="00202E51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-ФЗ</w:t>
            </w:r>
            <w:r w:rsidR="00202E51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устанавливаются следующие классы опасности:</w:t>
            </w:r>
          </w:p>
          <w:p w:rsidR="00202E51" w:rsidRPr="00BD0635" w:rsidRDefault="00202E51" w:rsidP="00F0175E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III класс опасности - для элеваторов, опасных производственных объектов мукомольного, крупяного и комбикормового производства и IV класс опасности - </w:t>
            </w:r>
            <w:r w:rsidR="00986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иных опасных производственных объектов.</w:t>
            </w:r>
          </w:p>
          <w:p w:rsidR="00B73435" w:rsidRPr="00BD0635" w:rsidRDefault="00202E51" w:rsidP="00F0175E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Таким образом, после проведения технического перевооружения Вашего комбината хлебопродуктов и установки газовых зерносушилок существующий класс опасности ОПО останется без изменения.</w:t>
            </w:r>
          </w:p>
        </w:tc>
      </w:tr>
      <w:tr w:rsidR="00F0175E" w:rsidRPr="00BD0635" w:rsidTr="00F15F4C">
        <w:tc>
          <w:tcPr>
            <w:tcW w:w="636" w:type="dxa"/>
          </w:tcPr>
          <w:p w:rsidR="00F0175E" w:rsidRPr="00BD0635" w:rsidRDefault="00F0175E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6" w:type="dxa"/>
            <w:gridSpan w:val="2"/>
          </w:tcPr>
          <w:p w:rsidR="00F0175E" w:rsidRPr="00F0175E" w:rsidRDefault="00F0175E" w:rsidP="00B7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0175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Рязань</w:t>
            </w:r>
          </w:p>
        </w:tc>
      </w:tr>
      <w:tr w:rsidR="00202E51" w:rsidRPr="00BD0635" w:rsidTr="00B73435">
        <w:tc>
          <w:tcPr>
            <w:tcW w:w="636" w:type="dxa"/>
          </w:tcPr>
          <w:p w:rsidR="00202E51" w:rsidRPr="00BD0635" w:rsidRDefault="00B73435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:rsidR="00202E51" w:rsidRPr="00BD0635" w:rsidRDefault="00B73435" w:rsidP="00F26C41">
            <w:pPr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На какие опасные производственные объекты по хранению и переработке растительного сырья должен разрабатываться «Технический</w:t>
            </w:r>
            <w:r w:rsidR="006C0893" w:rsidRPr="00BD0635">
              <w:rPr>
                <w:rFonts w:ascii="Times New Roman" w:hAnsi="Times New Roman" w:cs="Times New Roman"/>
                <w:sz w:val="24"/>
                <w:szCs w:val="24"/>
              </w:rPr>
              <w:t xml:space="preserve"> паспорт по взрывобезопасности»</w:t>
            </w: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279" w:type="dxa"/>
          </w:tcPr>
          <w:p w:rsidR="00B73435" w:rsidRPr="00BD0635" w:rsidRDefault="009863BE" w:rsidP="009863BE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 п. 9 п</w:t>
            </w:r>
            <w:r w:rsidRPr="00986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03.09.2020 № 331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</w:t>
            </w:r>
            <w:r w:rsidRPr="00986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Федеральных норм и правил в обл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асти промышленной безопасности «</w:t>
            </w:r>
            <w:r w:rsidRPr="00986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Правила безопасности взрывопожароопасных производственных объектов хранения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86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переработки растительного сырья»</w:t>
            </w:r>
            <w:r w:rsidRPr="00986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далее - Правила</w:t>
            </w:r>
            <w:r w:rsidRPr="00986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="00B73435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целях обеспечения безопасности производственных процессов на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бъектах организации разрабатывае</w:t>
            </w:r>
            <w:r w:rsidR="00B73435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тся (составляются):</w:t>
            </w:r>
          </w:p>
          <w:p w:rsidR="009863BE" w:rsidRDefault="00B73435" w:rsidP="009863B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99"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6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документ, отражающий фактические данные о наличии и техническом состоянии средств </w:t>
            </w:r>
            <w:proofErr w:type="spellStart"/>
            <w:r w:rsidRPr="00986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взрывопредупреждения</w:t>
            </w:r>
            <w:proofErr w:type="spellEnd"/>
            <w:r w:rsidRPr="00986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86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взрывозащиты</w:t>
            </w:r>
            <w:proofErr w:type="spellEnd"/>
            <w:r w:rsidRPr="00986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производственных зданий, </w:t>
            </w:r>
            <w:r w:rsidRPr="00986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сооружений и оборудования объектов (показатели, характеризующие взрывобезопасность и противоаварийную защиту объекта) (далее - технический паспо</w:t>
            </w:r>
            <w:proofErr w:type="gramStart"/>
            <w:r w:rsidRPr="00986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рт взр</w:t>
            </w:r>
            <w:proofErr w:type="gramEnd"/>
            <w:r w:rsidRPr="00986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ывобезопасности опасного производственного объекта). </w:t>
            </w:r>
          </w:p>
          <w:p w:rsidR="00202E51" w:rsidRPr="009863BE" w:rsidRDefault="009863BE" w:rsidP="009863BE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Таким образом,</w:t>
            </w:r>
            <w:r w:rsidR="00B73435" w:rsidRPr="00986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данный документ разрабатывается на все опасные производственные объекты по хранению и переработке растительного сырья.</w:t>
            </w:r>
          </w:p>
        </w:tc>
      </w:tr>
      <w:tr w:rsidR="009863BE" w:rsidRPr="00BD0635" w:rsidTr="00E36C74">
        <w:tc>
          <w:tcPr>
            <w:tcW w:w="636" w:type="dxa"/>
          </w:tcPr>
          <w:p w:rsidR="009863BE" w:rsidRPr="00BD0635" w:rsidRDefault="009863BE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6" w:type="dxa"/>
            <w:gridSpan w:val="2"/>
          </w:tcPr>
          <w:p w:rsidR="009863BE" w:rsidRPr="009863BE" w:rsidRDefault="009863BE" w:rsidP="00B7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863B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Тула</w:t>
            </w:r>
          </w:p>
        </w:tc>
      </w:tr>
      <w:tr w:rsidR="00B73435" w:rsidRPr="00BD0635" w:rsidTr="00B73435">
        <w:tc>
          <w:tcPr>
            <w:tcW w:w="636" w:type="dxa"/>
          </w:tcPr>
          <w:p w:rsidR="00B73435" w:rsidRPr="00BD0635" w:rsidRDefault="006C0893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77" w:type="dxa"/>
          </w:tcPr>
          <w:p w:rsidR="00DB7129" w:rsidRDefault="00DB7129" w:rsidP="00F46F51">
            <w:pPr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22.02.2025г. вступил в силу Административный</w:t>
            </w:r>
            <w:r w:rsidRPr="00DB7129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Федеральной службы по экологическому, технологическому и атомному надзору по предост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авлению государственной услуги «</w:t>
            </w:r>
            <w:r w:rsidRPr="00DB7129">
              <w:rPr>
                <w:rFonts w:ascii="Times New Roman" w:hAnsi="Times New Roman" w:cs="Times New Roman"/>
                <w:sz w:val="24"/>
                <w:szCs w:val="24"/>
              </w:rPr>
              <w:t>Внесение заключения экспертизы промышленной безопасности в реестр заключений экспертизы промышленной безопасности, а также исключение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из указанного реестра» утвержденный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29.01.2025 № 30 (далее – Регламент).</w:t>
            </w:r>
          </w:p>
          <w:p w:rsidR="00B76DC2" w:rsidRPr="00BD0635" w:rsidRDefault="00F27E23" w:rsidP="00F46F51">
            <w:pPr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6DC2" w:rsidRPr="00BD0635">
              <w:rPr>
                <w:rFonts w:ascii="Times New Roman" w:hAnsi="Times New Roman" w:cs="Times New Roman"/>
                <w:sz w:val="24"/>
                <w:szCs w:val="24"/>
              </w:rPr>
              <w:t>аким образом эксплуатирующая организация будет иметь возможность получат</w:t>
            </w:r>
            <w:r w:rsidR="00DB7129">
              <w:rPr>
                <w:rFonts w:ascii="Times New Roman" w:hAnsi="Times New Roman" w:cs="Times New Roman"/>
                <w:sz w:val="24"/>
                <w:szCs w:val="24"/>
              </w:rPr>
              <w:t>ь информацию о регистрации ЭПБ, так как с</w:t>
            </w:r>
            <w:r w:rsidR="00B76DC2" w:rsidRPr="00BD0635">
              <w:rPr>
                <w:rFonts w:ascii="Times New Roman" w:hAnsi="Times New Roman" w:cs="Times New Roman"/>
                <w:sz w:val="24"/>
                <w:szCs w:val="24"/>
              </w:rPr>
              <w:t xml:space="preserve">огласно пункту 8.1 </w:t>
            </w:r>
            <w:r w:rsidR="00DB7129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 </w:t>
            </w:r>
            <w:r w:rsidR="00B76DC2" w:rsidRPr="00BD063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заявителем результата предоставления Услуги </w:t>
            </w:r>
          </w:p>
          <w:p w:rsidR="00B73435" w:rsidRPr="00BD0635" w:rsidRDefault="00DB7129" w:rsidP="00F46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  <w:r w:rsidR="00F46F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279" w:type="dxa"/>
          </w:tcPr>
          <w:p w:rsidR="00B73435" w:rsidRDefault="00B76DC2" w:rsidP="00F46F51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новым </w:t>
            </w:r>
            <w:r w:rsidR="00DB71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егламентом</w:t>
            </w:r>
            <w:r w:rsidR="00DB71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 о</w:t>
            </w:r>
            <w:r w:rsidR="00DB71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казания государственной услуги </w:t>
            </w:r>
            <w:proofErr w:type="gramStart"/>
            <w:r w:rsidR="00DB71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="00DB71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еестровая запись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(ранее – уведомление)</w:t>
            </w:r>
            <w:r w:rsidR="00DB71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теперь не выдается ни в случае внесения заключения ЭПБ в реестр, ни в случае отказа. Информацию о статусе заключений ЭПБ можно получить на официальном сайте </w:t>
            </w:r>
            <w:proofErr w:type="spellStart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Приокского</w:t>
            </w:r>
            <w:proofErr w:type="spellEnd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proofErr w:type="spellStart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разделе «Деятельность». Сведения обновляются каждые 14 дней.</w:t>
            </w:r>
          </w:p>
          <w:p w:rsidR="00F27E23" w:rsidRDefault="00F27E23" w:rsidP="00F46F51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7E23" w:rsidRPr="00F27E23" w:rsidRDefault="00DB7129" w:rsidP="00F46F51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="00F27E23" w:rsidRPr="00F27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аз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29.01.2025 №</w:t>
            </w:r>
            <w:r w:rsidR="00F27E23" w:rsidRPr="00F27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  <w:p w:rsidR="00F27E23" w:rsidRDefault="00DB7129" w:rsidP="00F46F51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F27E23" w:rsidRPr="00F27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Федеральной службы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="00F27E23" w:rsidRPr="00F27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экологическому, технологическому и атомному надзору по предоставлению государственной услуги "Внесение заключения экспертизы промышленной безопасности в реестр заключений экспертизы промышленной безопасности,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="00F27E23" w:rsidRPr="00F27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также исключение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сведений из указанного реестра».</w:t>
            </w:r>
          </w:p>
          <w:p w:rsidR="00F27E23" w:rsidRDefault="00F27E23" w:rsidP="00B73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7E23" w:rsidRPr="00BD0635" w:rsidRDefault="00F27E23" w:rsidP="00B73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DC2" w:rsidRPr="00BD0635" w:rsidTr="00B73435">
        <w:tc>
          <w:tcPr>
            <w:tcW w:w="636" w:type="dxa"/>
          </w:tcPr>
          <w:p w:rsidR="00B76DC2" w:rsidRPr="00BD0635" w:rsidRDefault="00B76DC2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77" w:type="dxa"/>
          </w:tcPr>
          <w:p w:rsidR="00B76DC2" w:rsidRPr="00BD0635" w:rsidRDefault="00B76DC2" w:rsidP="00F46F51">
            <w:pPr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В каком виде эксплуатирующая организация должна предоставить информацию о регистрации ЭПБ инспектору РТН при запросе?</w:t>
            </w:r>
          </w:p>
        </w:tc>
        <w:tc>
          <w:tcPr>
            <w:tcW w:w="9279" w:type="dxa"/>
          </w:tcPr>
          <w:p w:rsidR="00B76DC2" w:rsidRPr="00BD0635" w:rsidRDefault="00F46F51" w:rsidP="00F46F51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B76DC2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нформация о статусе заключений ЭПБ в актуальном виде имеется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="00B76DC2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официальном сайте территориального органа и регулярно обновляется.</w:t>
            </w:r>
          </w:p>
        </w:tc>
      </w:tr>
      <w:tr w:rsidR="00B76DC2" w:rsidRPr="00BD0635" w:rsidTr="00B73435">
        <w:tc>
          <w:tcPr>
            <w:tcW w:w="636" w:type="dxa"/>
          </w:tcPr>
          <w:p w:rsidR="00B76DC2" w:rsidRPr="00BD0635" w:rsidRDefault="00B76DC2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77" w:type="dxa"/>
          </w:tcPr>
          <w:p w:rsidR="00B76DC2" w:rsidRPr="00BD0635" w:rsidRDefault="00B76DC2" w:rsidP="00F46F51">
            <w:pPr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6F51">
              <w:rPr>
                <w:rFonts w:ascii="Times New Roman" w:hAnsi="Times New Roman" w:cs="Times New Roman"/>
                <w:sz w:val="24"/>
                <w:szCs w:val="24"/>
              </w:rPr>
              <w:t>аким образом будет проводиться п</w:t>
            </w: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рофилирование заявителя?</w:t>
            </w:r>
          </w:p>
        </w:tc>
        <w:tc>
          <w:tcPr>
            <w:tcW w:w="9279" w:type="dxa"/>
          </w:tcPr>
          <w:p w:rsidR="00B76DC2" w:rsidRPr="00BD0635" w:rsidRDefault="00B76DC2" w:rsidP="00F46F51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егламентом, услуги по внесению заключения ЭПБ в реестр заключений, а так же исключение сведений из реестра предоставляются заявителю 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вариантом предоставления Услуги, который определяется 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таблицей 2 приложения № 1 к 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егламенту исходя из общих признаков заявителя, а также из результата предоставления услуги. </w:t>
            </w:r>
          </w:p>
          <w:p w:rsidR="00B76DC2" w:rsidRPr="00BD0635" w:rsidRDefault="00B76DC2" w:rsidP="00F46F51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Процесс определения подходящего из 24-х возможных вариантов предоставления услуги основан на анкетировании (профилировании) заявителя, проводимом </w:t>
            </w:r>
            <w:proofErr w:type="spellStart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Ростехнадзором</w:t>
            </w:r>
            <w:proofErr w:type="spellEnd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в соответствии с 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егламентом, и включает в себя выяснение вопросов, позволяющих выявить перечень признаков заявителя, указанных 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таблице 1 приложения N№ 1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егламенту.</w:t>
            </w:r>
          </w:p>
          <w:p w:rsidR="00B76DC2" w:rsidRPr="00BD0635" w:rsidRDefault="00B76DC2" w:rsidP="00F46F51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каждого варианта предусмотрена определенная форма заявления.</w:t>
            </w:r>
          </w:p>
          <w:p w:rsidR="00B76DC2" w:rsidRPr="00BD0635" w:rsidRDefault="00B76DC2" w:rsidP="00F46F51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выбора подходящей формы заявления необходимо учитывать:</w:t>
            </w:r>
          </w:p>
          <w:p w:rsidR="00B76DC2" w:rsidRPr="00BD0635" w:rsidRDefault="00F46F51" w:rsidP="00F46F51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н</w:t>
            </w:r>
            <w:r w:rsidR="00B76DC2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аименование государственной услуги;</w:t>
            </w:r>
          </w:p>
          <w:p w:rsidR="00B76DC2" w:rsidRPr="00BD0635" w:rsidRDefault="00F46F51" w:rsidP="00F46F51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к</w:t>
            </w:r>
            <w:r w:rsidR="00B76DC2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атегорию заявителя;</w:t>
            </w:r>
          </w:p>
          <w:p w:rsidR="00B76DC2" w:rsidRPr="00BD0635" w:rsidRDefault="00F46F51" w:rsidP="00F46F51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с</w:t>
            </w:r>
            <w:r w:rsidR="00B76DC2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пособ обращения.</w:t>
            </w:r>
          </w:p>
          <w:p w:rsidR="00B76DC2" w:rsidRPr="00BD0635" w:rsidRDefault="00B76DC2" w:rsidP="00F46F51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Выбор подходящей формы заявления можно получить в форме консультации 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 специалистов службы «одного окна» при обращении за предоставлением государственной услуги.</w:t>
            </w:r>
          </w:p>
        </w:tc>
      </w:tr>
      <w:tr w:rsidR="00B76DC2" w:rsidRPr="00BD0635" w:rsidTr="00B73435">
        <w:tc>
          <w:tcPr>
            <w:tcW w:w="636" w:type="dxa"/>
          </w:tcPr>
          <w:p w:rsidR="00B76DC2" w:rsidRPr="00BD0635" w:rsidRDefault="00B76DC2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077" w:type="dxa"/>
          </w:tcPr>
          <w:p w:rsidR="00B76DC2" w:rsidRPr="00BD0635" w:rsidRDefault="00B76DC2" w:rsidP="00F46F51">
            <w:pPr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Эта процедура необходима каждый раз при поступлении Заявления или единожды?</w:t>
            </w:r>
          </w:p>
        </w:tc>
        <w:tc>
          <w:tcPr>
            <w:tcW w:w="9279" w:type="dxa"/>
          </w:tcPr>
          <w:p w:rsidR="00B76DC2" w:rsidRPr="00BD0635" w:rsidRDefault="00B76DC2" w:rsidP="00F46F51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раз при поступлении заявления.</w:t>
            </w:r>
          </w:p>
        </w:tc>
      </w:tr>
      <w:tr w:rsidR="00B76DC2" w:rsidRPr="00BD0635" w:rsidTr="00B73435">
        <w:tc>
          <w:tcPr>
            <w:tcW w:w="636" w:type="dxa"/>
          </w:tcPr>
          <w:p w:rsidR="00B76DC2" w:rsidRPr="00BD0635" w:rsidRDefault="00B76DC2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77" w:type="dxa"/>
          </w:tcPr>
          <w:p w:rsidR="00B76DC2" w:rsidRPr="00BD0635" w:rsidRDefault="00B76DC2" w:rsidP="00F46F51">
            <w:pPr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Будет ли осуществляться и необходимо ли информирование эксплуатирующей организации об итогах профилирования?</w:t>
            </w:r>
          </w:p>
        </w:tc>
        <w:tc>
          <w:tcPr>
            <w:tcW w:w="9279" w:type="dxa"/>
          </w:tcPr>
          <w:p w:rsidR="00B76DC2" w:rsidRPr="00BD0635" w:rsidRDefault="00B76DC2" w:rsidP="00F46F51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Скорее </w:t>
            </w:r>
            <w:proofErr w:type="gramStart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да,  сама  процедура,  сроки  проведения  анкетирования (профилирования)   заявителей,   формы    анкет   еще   будут   уточняться.</w:t>
            </w:r>
          </w:p>
        </w:tc>
      </w:tr>
      <w:tr w:rsidR="00F46F51" w:rsidRPr="00BD0635" w:rsidTr="00751197">
        <w:tc>
          <w:tcPr>
            <w:tcW w:w="636" w:type="dxa"/>
          </w:tcPr>
          <w:p w:rsidR="00F46F51" w:rsidRPr="00BD0635" w:rsidRDefault="00F46F51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6" w:type="dxa"/>
            <w:gridSpan w:val="2"/>
          </w:tcPr>
          <w:p w:rsidR="00F46F51" w:rsidRPr="00F46F51" w:rsidRDefault="00F46F51" w:rsidP="00F02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46F5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Орёл</w:t>
            </w:r>
          </w:p>
        </w:tc>
      </w:tr>
      <w:tr w:rsidR="00B73435" w:rsidRPr="00BD0635" w:rsidTr="00B73435">
        <w:tc>
          <w:tcPr>
            <w:tcW w:w="636" w:type="dxa"/>
          </w:tcPr>
          <w:p w:rsidR="00B73435" w:rsidRPr="00BD0635" w:rsidRDefault="00B76DC2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77" w:type="dxa"/>
          </w:tcPr>
          <w:p w:rsidR="00B73435" w:rsidRPr="00BD0635" w:rsidRDefault="00B73435" w:rsidP="00F46F51">
            <w:pPr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 xml:space="preserve">Нужно ли уведомлять о выполнении предостережения </w:t>
            </w:r>
            <w:proofErr w:type="spellStart"/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279" w:type="dxa"/>
          </w:tcPr>
          <w:p w:rsidR="00B73435" w:rsidRDefault="00F0211D" w:rsidP="00D258D3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со ст. 49 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F46F51" w:rsidRP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от 31.07.2020 №</w:t>
            </w:r>
            <w:r w:rsidR="00F46F51" w:rsidRP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248-ФЗ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«</w:t>
            </w:r>
            <w:r w:rsidR="00F46F51" w:rsidRP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государственном контроле (надзоре) и муниципальном 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контроле в Российской Федерации» (далее – ФЗ № 248-ФЗ) 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наличия у контрольного органа сведений о готовящихся нарушениях или признаках нарушений обязательных требований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или ущерб охраняемым законом ценностям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либо создало угрозу</w:t>
            </w:r>
            <w:proofErr w:type="gramEnd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причинения вреда (ущерба) охраняемым законом ценностям, контрольный (надзорный) орган объявляет контролируемому лицу предостережение 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недопустимости нарушения обязательных требований и предлагает принять меры 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обеспечению соблюдения обязательных требований. Предостережение является одним из видов профилактических мероприятий. </w:t>
            </w:r>
            <w:proofErr w:type="gramStart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Если предостережение выдано 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со ст. 8.2 Федерального закона от 26 декабря 2008 г. № 294-ФЗ 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  <w:r w:rsidR="00F46F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 согласно п. 5 ст. 8.2, организация должна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</w:t>
            </w:r>
            <w:proofErr w:type="gramEnd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предостережении</w:t>
            </w:r>
            <w:proofErr w:type="gramEnd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срок</w:t>
            </w:r>
            <w:r w:rsidR="00D258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 государственного контроля (надзора). Если предостережение выдано в соответствии </w:t>
            </w:r>
            <w:r w:rsidR="00D258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со ст. 49 ФЗ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 248-ФЗ, то данная статья не содержит требований по уведомлению органа государственного контроля (надзора) о выполнении предостережения.</w:t>
            </w:r>
          </w:p>
          <w:p w:rsidR="00D258D3" w:rsidRPr="00BD0635" w:rsidRDefault="00D258D3" w:rsidP="00F46F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435" w:rsidRPr="00BD0635" w:rsidTr="00B73435">
        <w:tc>
          <w:tcPr>
            <w:tcW w:w="636" w:type="dxa"/>
          </w:tcPr>
          <w:p w:rsidR="00B73435" w:rsidRPr="00BD0635" w:rsidRDefault="00B76DC2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077" w:type="dxa"/>
          </w:tcPr>
          <w:p w:rsidR="00B73435" w:rsidRPr="00BD0635" w:rsidRDefault="00F0211D" w:rsidP="00C723FD">
            <w:pPr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 xml:space="preserve">Обязана ли эксплуатирующая организация, имеющая ОПО III класса разрабатывать Положение о работе </w:t>
            </w:r>
            <w:r w:rsidR="00C723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с подрядчиками?</w:t>
            </w:r>
          </w:p>
        </w:tc>
        <w:tc>
          <w:tcPr>
            <w:tcW w:w="9279" w:type="dxa"/>
          </w:tcPr>
          <w:p w:rsidR="00B73435" w:rsidRPr="00BD0635" w:rsidRDefault="00F0211D" w:rsidP="00C723FD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Нет, не обязана. </w:t>
            </w:r>
            <w:proofErr w:type="gramStart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Разрабатывать данное Положение обязаны эксплуатирующие организации для О</w:t>
            </w:r>
            <w:r w:rsidR="00C7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I и II классов, согласно п. 4 ст.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11 Федерального закон </w:t>
            </w:r>
            <w:r w:rsidR="00C7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от 21.07.1997 №</w:t>
            </w:r>
            <w:r w:rsidR="00C723FD" w:rsidRPr="00C7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116-ФЗ</w:t>
            </w:r>
            <w:r w:rsidR="00C7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723FD" w:rsidRPr="00C7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промышленной безопасности опасных производ</w:t>
            </w:r>
            <w:r w:rsidR="00C7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ственных объектов» и п. м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Руководства по безопасности «Методические рекомендации </w:t>
            </w:r>
            <w:r w:rsidR="00C7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разработке систем управления промышленной безопасностью в организациях, эксплуатирующих опасные производст</w:t>
            </w:r>
            <w:r w:rsidR="00C7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венные объекты», утвержденного п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риказом </w:t>
            </w:r>
            <w:proofErr w:type="spellStart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09.03.2023 № 103.</w:t>
            </w:r>
            <w:proofErr w:type="gramEnd"/>
          </w:p>
        </w:tc>
      </w:tr>
      <w:tr w:rsidR="00B73435" w:rsidRPr="00BD0635" w:rsidTr="00B73435">
        <w:tc>
          <w:tcPr>
            <w:tcW w:w="636" w:type="dxa"/>
          </w:tcPr>
          <w:p w:rsidR="00B73435" w:rsidRPr="00BD0635" w:rsidRDefault="00B76DC2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77" w:type="dxa"/>
          </w:tcPr>
          <w:p w:rsidR="00B73435" w:rsidRPr="00BD0635" w:rsidRDefault="00C723FD" w:rsidP="00C723FD">
            <w:pPr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</w:t>
            </w:r>
            <w:r w:rsidR="00F0211D" w:rsidRPr="00BD0635">
              <w:rPr>
                <w:rFonts w:ascii="Times New Roman" w:hAnsi="Times New Roman" w:cs="Times New Roman"/>
                <w:sz w:val="24"/>
                <w:szCs w:val="24"/>
              </w:rPr>
              <w:t xml:space="preserve">тся ли обязательным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исполнения п</w:t>
            </w:r>
            <w:r w:rsidRPr="00C723FD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spellStart"/>
            <w:r w:rsidRPr="00C723FD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C72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25.12.2024 №</w:t>
            </w:r>
            <w:r w:rsidRPr="00C723FD">
              <w:rPr>
                <w:rFonts w:ascii="Times New Roman" w:hAnsi="Times New Roman" w:cs="Times New Roman"/>
                <w:sz w:val="24"/>
                <w:szCs w:val="24"/>
              </w:rPr>
              <w:t xml:space="preserve"> 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723FD">
              <w:rPr>
                <w:rFonts w:ascii="Times New Roman" w:hAnsi="Times New Roman" w:cs="Times New Roman"/>
                <w:sz w:val="24"/>
                <w:szCs w:val="24"/>
              </w:rPr>
              <w:t>Об 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Руководства по безопасности «</w:t>
            </w:r>
            <w:r w:rsidRPr="00C723F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предотвращению проникновения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23FD">
              <w:rPr>
                <w:rFonts w:ascii="Times New Roman" w:hAnsi="Times New Roman" w:cs="Times New Roman"/>
                <w:sz w:val="24"/>
                <w:szCs w:val="24"/>
              </w:rPr>
              <w:t>на опасный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объект посторонних лиц»?</w:t>
            </w:r>
          </w:p>
        </w:tc>
        <w:tc>
          <w:tcPr>
            <w:tcW w:w="9279" w:type="dxa"/>
          </w:tcPr>
          <w:p w:rsidR="00B73435" w:rsidRPr="00BD0635" w:rsidRDefault="00C723FD" w:rsidP="00C723FD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Руководства по безопасности «Рекомендации по предотвращению проникновения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C7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опасный производственный объект посторонних лиц»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утвержденные приказом </w:t>
            </w:r>
            <w:proofErr w:type="spellStart"/>
            <w:r w:rsidRPr="00C7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C7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25.12.2024 № 426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рекомендованы</w:t>
            </w:r>
            <w:r w:rsidR="00922E18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использования юридическими лицами и индивидуальными предпринимателями, эксплуатирующими ОПО.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="00922E18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Меры по предотвращению проникновения на ОПО посторонних лиц, принимаемые организациями, эксплуатирующими ОПО, могут отличаться </w:t>
            </w:r>
            <w:proofErr w:type="gramStart"/>
            <w:r w:rsidR="00922E18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922E18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рекомендованных,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="00922E18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дополнять их.</w:t>
            </w:r>
          </w:p>
        </w:tc>
      </w:tr>
      <w:tr w:rsidR="00F0211D" w:rsidRPr="00BD0635" w:rsidTr="00B73435">
        <w:tc>
          <w:tcPr>
            <w:tcW w:w="636" w:type="dxa"/>
          </w:tcPr>
          <w:p w:rsidR="00F0211D" w:rsidRPr="00BD0635" w:rsidRDefault="00B76DC2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77" w:type="dxa"/>
          </w:tcPr>
          <w:p w:rsidR="00F0211D" w:rsidRPr="00BD0635" w:rsidRDefault="00922E18" w:rsidP="00C723FD">
            <w:pPr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Где правильно разместить дополнительные огнетушители для каждой секции складов</w:t>
            </w:r>
            <w:r w:rsidR="00C72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напольного хранения (помимо пожарных щитков)?</w:t>
            </w:r>
          </w:p>
        </w:tc>
        <w:tc>
          <w:tcPr>
            <w:tcW w:w="9279" w:type="dxa"/>
          </w:tcPr>
          <w:p w:rsidR="00F0211D" w:rsidRPr="00BD0635" w:rsidRDefault="00922E18" w:rsidP="00C723FD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более усиленного</w:t>
            </w:r>
            <w:proofErr w:type="gramEnd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соблюдения пожарной безопасности при возникшем потенциальном инциденте</w:t>
            </w:r>
            <w:r w:rsidR="00C7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огнетушители в складских помещениях, в том числе </w:t>
            </w:r>
            <w:r w:rsidR="00C7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секциях напольного хранения, следует размещать вблизи мест наиболее вероятного возникновения пожара, по направлению движения людских потоков, а также около выхода из помещения.</w:t>
            </w:r>
          </w:p>
        </w:tc>
      </w:tr>
      <w:tr w:rsidR="00F0211D" w:rsidRPr="00BD0635" w:rsidTr="00B73435">
        <w:tc>
          <w:tcPr>
            <w:tcW w:w="636" w:type="dxa"/>
          </w:tcPr>
          <w:p w:rsidR="00F0211D" w:rsidRPr="00BD0635" w:rsidRDefault="00B76DC2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77" w:type="dxa"/>
          </w:tcPr>
          <w:p w:rsidR="00F0211D" w:rsidRPr="00BD0635" w:rsidRDefault="00F0211D" w:rsidP="00C723FD">
            <w:pPr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Какой полный комплект документов считается верным для допуска к работам подрядных</w:t>
            </w:r>
            <w:r w:rsidR="00C72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организаций на территории ОПО</w:t>
            </w:r>
            <w:r w:rsidR="00C723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279" w:type="dxa"/>
          </w:tcPr>
          <w:p w:rsidR="006D49BF" w:rsidRPr="00BD0635" w:rsidRDefault="00F0211D" w:rsidP="006D49BF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Вся ответственность за допуск подрядчика для выполнения работ на ОПО ложится на эксплуатирующую организацию (ЭО). Некоторые отраслевые НПА по П</w:t>
            </w:r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 обязывают ЭО разработать ЛНА -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регламент или положение о порядке безопасного выполнения работ по</w:t>
            </w:r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дрядными организациями на ОПО, п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оложение о порядке допуска подрядных организаций и организации безопасного производства работ</w:t>
            </w:r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211D" w:rsidRPr="00BD0635" w:rsidTr="00B73435">
        <w:tc>
          <w:tcPr>
            <w:tcW w:w="636" w:type="dxa"/>
          </w:tcPr>
          <w:p w:rsidR="00F0211D" w:rsidRPr="00BD0635" w:rsidRDefault="00B76DC2" w:rsidP="0020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77" w:type="dxa"/>
          </w:tcPr>
          <w:p w:rsidR="00F0211D" w:rsidRPr="00BD0635" w:rsidRDefault="00922E18" w:rsidP="00C723FD">
            <w:pPr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635">
              <w:rPr>
                <w:rFonts w:ascii="Times New Roman" w:hAnsi="Times New Roman" w:cs="Times New Roman"/>
                <w:sz w:val="24"/>
                <w:szCs w:val="24"/>
              </w:rPr>
              <w:t>Какие требования к производству сварочных работ на ОПО в напольных складах хранения?</w:t>
            </w:r>
          </w:p>
        </w:tc>
        <w:tc>
          <w:tcPr>
            <w:tcW w:w="9279" w:type="dxa"/>
          </w:tcPr>
          <w:p w:rsidR="00922E18" w:rsidRPr="00BD0635" w:rsidRDefault="00922E18" w:rsidP="006D49BF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Выполнять сварочные работы на ОПО необходимо в </w:t>
            </w:r>
            <w:r w:rsidR="006D49BF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Федеральным нормами и правилами в обл</w:t>
            </w:r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асти промышленной безопасности «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безопасного ведения газоопа</w:t>
            </w:r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сных, огневых и ремонтных работ»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утвержден</w:t>
            </w:r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приказом </w:t>
            </w:r>
            <w:proofErr w:type="spellStart"/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15</w:t>
            </w:r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.12.2020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 528. Работы выполняются </w:t>
            </w:r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оформлением по наряду-допуску на выполнение огневых работ. Также необходимо обеспечить:</w:t>
            </w:r>
          </w:p>
          <w:p w:rsidR="00922E18" w:rsidRPr="00BD0635" w:rsidRDefault="00922E18" w:rsidP="006D49BF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роветривание помещения, где производятся огневые работы;</w:t>
            </w:r>
          </w:p>
          <w:p w:rsidR="00922E18" w:rsidRPr="00BD0635" w:rsidRDefault="00922E18" w:rsidP="006D49BF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проливку</w:t>
            </w:r>
            <w:proofErr w:type="spellEnd"/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водой непоср</w:t>
            </w:r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едственного места огневых работ;</w:t>
            </w:r>
          </w:p>
          <w:p w:rsidR="00922E18" w:rsidRPr="00BD0635" w:rsidRDefault="006D49BF" w:rsidP="006D49BF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922E18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22E18"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аличие огнетушителей;</w:t>
            </w:r>
          </w:p>
          <w:p w:rsidR="00F0211D" w:rsidRPr="00BD0635" w:rsidRDefault="00922E18" w:rsidP="006D49BF">
            <w:pPr>
              <w:widowControl w:val="0"/>
              <w:autoSpaceDE w:val="0"/>
              <w:autoSpaceDN w:val="0"/>
              <w:adjustRightInd w:val="0"/>
              <w:ind w:firstLine="5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4)</w:t>
            </w:r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BD0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аличие противопожарного полотна</w:t>
            </w:r>
            <w:r w:rsidR="006D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202E51" w:rsidRPr="00BD0635" w:rsidRDefault="00202E51" w:rsidP="00202E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2E51" w:rsidRPr="00BD0635" w:rsidSect="00BD063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BB7"/>
    <w:multiLevelType w:val="hybridMultilevel"/>
    <w:tmpl w:val="F9C0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71"/>
    <w:rsid w:val="00202E51"/>
    <w:rsid w:val="00296142"/>
    <w:rsid w:val="002A5D71"/>
    <w:rsid w:val="00376F83"/>
    <w:rsid w:val="006C0893"/>
    <w:rsid w:val="006D49BF"/>
    <w:rsid w:val="00922E18"/>
    <w:rsid w:val="009863BE"/>
    <w:rsid w:val="00B73435"/>
    <w:rsid w:val="00B76DC2"/>
    <w:rsid w:val="00BD0635"/>
    <w:rsid w:val="00C723FD"/>
    <w:rsid w:val="00D258D3"/>
    <w:rsid w:val="00D3127E"/>
    <w:rsid w:val="00DB7129"/>
    <w:rsid w:val="00F0175E"/>
    <w:rsid w:val="00F0211D"/>
    <w:rsid w:val="00F26C41"/>
    <w:rsid w:val="00F27E23"/>
    <w:rsid w:val="00F4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Приокское</dc:creator>
  <cp:keywords/>
  <dc:description/>
  <cp:lastModifiedBy>Надежда</cp:lastModifiedBy>
  <cp:revision>12</cp:revision>
  <dcterms:created xsi:type="dcterms:W3CDTF">2025-03-25T06:03:00Z</dcterms:created>
  <dcterms:modified xsi:type="dcterms:W3CDTF">2025-04-01T11:03:00Z</dcterms:modified>
</cp:coreProperties>
</file>