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BBD" w:rsidRPr="00FC1CC5" w:rsidRDefault="003C6F9D" w:rsidP="00FC1CC5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ДОКЛАД</w:t>
      </w:r>
      <w:r w:rsidR="0067104F" w:rsidRPr="00FC1CC5">
        <w:rPr>
          <w:rFonts w:ascii="Times New Roman" w:hAnsi="Times New Roman" w:cs="Times New Roman"/>
          <w:b/>
          <w:sz w:val="40"/>
          <w:szCs w:val="40"/>
        </w:rPr>
        <w:t xml:space="preserve"> на тему:</w:t>
      </w:r>
    </w:p>
    <w:p w:rsidR="00F43A14" w:rsidRPr="00FC1CC5" w:rsidRDefault="0067104F" w:rsidP="00FC1CC5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«Р</w:t>
      </w:r>
      <w:r w:rsidR="003C6F9D" w:rsidRPr="00FC1CC5">
        <w:rPr>
          <w:rFonts w:ascii="Times New Roman" w:hAnsi="Times New Roman" w:cs="Times New Roman"/>
          <w:b/>
          <w:sz w:val="40"/>
          <w:szCs w:val="40"/>
        </w:rPr>
        <w:t>езультат</w:t>
      </w:r>
      <w:r w:rsidRPr="00FC1CC5">
        <w:rPr>
          <w:rFonts w:ascii="Times New Roman" w:hAnsi="Times New Roman" w:cs="Times New Roman"/>
          <w:b/>
          <w:sz w:val="40"/>
          <w:szCs w:val="40"/>
        </w:rPr>
        <w:t>ы</w:t>
      </w:r>
      <w:r w:rsidR="003C6F9D" w:rsidRPr="00FC1CC5">
        <w:rPr>
          <w:rFonts w:ascii="Times New Roman" w:hAnsi="Times New Roman" w:cs="Times New Roman"/>
          <w:b/>
          <w:sz w:val="40"/>
          <w:szCs w:val="40"/>
        </w:rPr>
        <w:t xml:space="preserve"> применения правоприменительной практики контрольно-надзорной деятельности</w:t>
      </w:r>
      <w:r w:rsidRPr="00FC1C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F9D" w:rsidRPr="00FC1CC5">
        <w:rPr>
          <w:rFonts w:ascii="Times New Roman" w:hAnsi="Times New Roman" w:cs="Times New Roman"/>
          <w:b/>
          <w:sz w:val="40"/>
          <w:szCs w:val="40"/>
        </w:rPr>
        <w:t>Приокского управления Ростехнадзора,</w:t>
      </w:r>
      <w:r w:rsidR="003C6F9D" w:rsidRPr="00FC1CC5">
        <w:rPr>
          <w:rFonts w:ascii="Times New Roman" w:hAnsi="Times New Roman" w:cs="Times New Roman"/>
          <w:b/>
          <w:sz w:val="40"/>
          <w:szCs w:val="40"/>
        </w:rPr>
        <w:br/>
        <w:t>в том числе при осуществлении федерального государственного надзора в</w:t>
      </w:r>
      <w:r w:rsidR="00F43A14" w:rsidRPr="00FC1C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C6F9D" w:rsidRPr="00FC1CC5">
        <w:rPr>
          <w:rFonts w:ascii="Times New Roman" w:hAnsi="Times New Roman" w:cs="Times New Roman"/>
          <w:b/>
          <w:sz w:val="40"/>
          <w:szCs w:val="40"/>
        </w:rPr>
        <w:t>области безопасности гидротехнических сооружений</w:t>
      </w:r>
    </w:p>
    <w:p w:rsidR="00F12BBD" w:rsidRPr="00FC1CC5" w:rsidRDefault="003C6F9D" w:rsidP="00FC1CC5">
      <w:pPr>
        <w:widowControl w:val="0"/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по итогам 2023 года и 6 месяцев 2024 года</w:t>
      </w:r>
      <w:r w:rsidR="0067104F" w:rsidRPr="00FC1CC5">
        <w:rPr>
          <w:rFonts w:ascii="Times New Roman" w:hAnsi="Times New Roman" w:cs="Times New Roman"/>
          <w:b/>
          <w:sz w:val="40"/>
          <w:szCs w:val="40"/>
        </w:rPr>
        <w:t>»</w:t>
      </w:r>
    </w:p>
    <w:p w:rsidR="001142D5" w:rsidRPr="00FC1CC5" w:rsidRDefault="001142D5" w:rsidP="0067104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Настоящий доклад о </w:t>
      </w:r>
      <w:r w:rsidR="0067104F" w:rsidRPr="00FC1CC5">
        <w:rPr>
          <w:rFonts w:ascii="Times New Roman" w:hAnsi="Times New Roman" w:cs="Times New Roman"/>
          <w:sz w:val="40"/>
          <w:szCs w:val="40"/>
        </w:rPr>
        <w:t xml:space="preserve">результатах применения </w:t>
      </w:r>
      <w:r w:rsidRPr="00FC1CC5">
        <w:rPr>
          <w:rFonts w:ascii="Times New Roman" w:hAnsi="Times New Roman" w:cs="Times New Roman"/>
          <w:sz w:val="40"/>
          <w:szCs w:val="40"/>
        </w:rPr>
        <w:t>правоприменительной практик</w:t>
      </w:r>
      <w:r w:rsidR="0067104F" w:rsidRPr="00FC1CC5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контрольно-надзорной деятельности Приокского управления Ростехнадзора, </w:t>
      </w:r>
      <w:r w:rsidR="00B8253A" w:rsidRPr="00FC1CC5">
        <w:rPr>
          <w:rFonts w:ascii="Times New Roman" w:hAnsi="Times New Roman" w:cs="Times New Roman"/>
          <w:sz w:val="40"/>
          <w:szCs w:val="40"/>
        </w:rPr>
        <w:t>в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том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числе при осуществлении федерального государственного надзора в области безопасности гидротехнических сооружений по итогам 2023 года</w:t>
      </w:r>
      <w:r w:rsidR="003C6F9D" w:rsidRPr="00FC1CC5">
        <w:rPr>
          <w:rFonts w:ascii="Times New Roman" w:hAnsi="Times New Roman" w:cs="Times New Roman"/>
          <w:sz w:val="40"/>
          <w:szCs w:val="40"/>
        </w:rPr>
        <w:br/>
      </w:r>
      <w:r w:rsidR="00B8253A" w:rsidRPr="00FC1CC5">
        <w:rPr>
          <w:rFonts w:ascii="Times New Roman" w:hAnsi="Times New Roman" w:cs="Times New Roman"/>
          <w:sz w:val="40"/>
          <w:szCs w:val="40"/>
        </w:rPr>
        <w:t>и 6 месяцев 2024</w:t>
      </w:r>
      <w:r w:rsidR="00F43A14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B8253A" w:rsidRPr="00FC1CC5">
        <w:rPr>
          <w:rFonts w:ascii="Times New Roman" w:hAnsi="Times New Roman" w:cs="Times New Roman"/>
          <w:sz w:val="40"/>
          <w:szCs w:val="40"/>
        </w:rPr>
        <w:t>года</w:t>
      </w:r>
      <w:r w:rsidR="0067104F" w:rsidRPr="00FC1CC5">
        <w:rPr>
          <w:rFonts w:ascii="Times New Roman" w:hAnsi="Times New Roman" w:cs="Times New Roman"/>
          <w:sz w:val="40"/>
          <w:szCs w:val="40"/>
        </w:rPr>
        <w:t xml:space="preserve"> подготовлен в целях реализации положений</w:t>
      </w:r>
      <w:r w:rsidRPr="00FC1CC5">
        <w:rPr>
          <w:rFonts w:ascii="Times New Roman" w:hAnsi="Times New Roman" w:cs="Times New Roman"/>
          <w:sz w:val="40"/>
          <w:szCs w:val="40"/>
        </w:rPr>
        <w:t xml:space="preserve">: </w:t>
      </w:r>
    </w:p>
    <w:p w:rsidR="001142D5" w:rsidRPr="00FC1CC5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Федерального закона от 31</w:t>
      </w:r>
      <w:r w:rsidR="003C6F9D" w:rsidRPr="00FC1CC5">
        <w:rPr>
          <w:rFonts w:ascii="Times New Roman" w:hAnsi="Times New Roman" w:cs="Times New Roman"/>
          <w:sz w:val="40"/>
          <w:szCs w:val="40"/>
        </w:rPr>
        <w:t xml:space="preserve"> июля </w:t>
      </w:r>
      <w:r w:rsidRPr="00FC1CC5">
        <w:rPr>
          <w:rFonts w:ascii="Times New Roman" w:hAnsi="Times New Roman" w:cs="Times New Roman"/>
          <w:sz w:val="40"/>
          <w:szCs w:val="40"/>
        </w:rPr>
        <w:t>2020</w:t>
      </w:r>
      <w:r w:rsidR="003C6F9D" w:rsidRPr="00FC1CC5">
        <w:rPr>
          <w:rFonts w:ascii="Times New Roman" w:hAnsi="Times New Roman" w:cs="Times New Roman"/>
          <w:sz w:val="40"/>
          <w:szCs w:val="40"/>
        </w:rPr>
        <w:t xml:space="preserve"> г.</w:t>
      </w:r>
      <w:r w:rsidRPr="00FC1CC5">
        <w:rPr>
          <w:rFonts w:ascii="Times New Roman" w:hAnsi="Times New Roman" w:cs="Times New Roman"/>
          <w:sz w:val="40"/>
          <w:szCs w:val="40"/>
        </w:rPr>
        <w:t xml:space="preserve"> № 248-ФЗ «О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государственном контроле и муниципальном контроле в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Российской Федерации»</w:t>
      </w:r>
      <w:r w:rsidR="00B8253A" w:rsidRPr="00FC1CC5">
        <w:rPr>
          <w:rFonts w:ascii="Times New Roman" w:hAnsi="Times New Roman" w:cs="Times New Roman"/>
          <w:sz w:val="40"/>
          <w:szCs w:val="40"/>
        </w:rPr>
        <w:t>;</w:t>
      </w:r>
    </w:p>
    <w:p w:rsidR="001142D5" w:rsidRPr="00FC1CC5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Приказа Ростехнадзора </w:t>
      </w:r>
      <w:r w:rsidR="00B8253A" w:rsidRPr="00FC1CC5">
        <w:rPr>
          <w:rFonts w:ascii="Times New Roman" w:hAnsi="Times New Roman" w:cs="Times New Roman"/>
          <w:sz w:val="40"/>
          <w:szCs w:val="40"/>
        </w:rPr>
        <w:t>от 23</w:t>
      </w:r>
      <w:r w:rsidR="003C6F9D" w:rsidRPr="00FC1CC5">
        <w:rPr>
          <w:rFonts w:ascii="Times New Roman" w:hAnsi="Times New Roman" w:cs="Times New Roman"/>
          <w:sz w:val="40"/>
          <w:szCs w:val="40"/>
        </w:rPr>
        <w:t xml:space="preserve"> августа </w:t>
      </w:r>
      <w:r w:rsidR="00B8253A" w:rsidRPr="00FC1CC5">
        <w:rPr>
          <w:rFonts w:ascii="Times New Roman" w:hAnsi="Times New Roman" w:cs="Times New Roman"/>
          <w:sz w:val="40"/>
          <w:szCs w:val="40"/>
        </w:rPr>
        <w:t>2023</w:t>
      </w:r>
      <w:r w:rsidR="003C6F9D" w:rsidRPr="00FC1CC5">
        <w:rPr>
          <w:rFonts w:ascii="Times New Roman" w:hAnsi="Times New Roman" w:cs="Times New Roman"/>
          <w:sz w:val="40"/>
          <w:szCs w:val="40"/>
        </w:rPr>
        <w:t> г.</w:t>
      </w:r>
      <w:r w:rsidR="00B8253A" w:rsidRPr="00FC1CC5">
        <w:rPr>
          <w:rFonts w:ascii="Times New Roman" w:hAnsi="Times New Roman" w:cs="Times New Roman"/>
          <w:sz w:val="40"/>
          <w:szCs w:val="40"/>
        </w:rPr>
        <w:t xml:space="preserve"> №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307 «Об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утверждении Порядка организации работы по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обобщению правоприменительной практики контрольной (надзорной) деятельности в Федеральной службе по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="00B8253A" w:rsidRPr="00FC1CC5">
        <w:rPr>
          <w:rFonts w:ascii="Times New Roman" w:hAnsi="Times New Roman" w:cs="Times New Roman"/>
          <w:sz w:val="40"/>
          <w:szCs w:val="40"/>
        </w:rPr>
        <w:t>экологическому, технологическому и атомному надзору»;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>- «Плана-графика проведения публичных обсуждений результатов правоприменительной практики территориальными органами Федеральной службы по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экологическому, технологическому и атомному надзору в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2024 году», утвержденного распоряжением Федеральной службы по экологическому, технологическому и атомному надзору от 18</w:t>
      </w:r>
      <w:r w:rsidR="00F43A14" w:rsidRPr="00FC1CC5">
        <w:rPr>
          <w:rFonts w:ascii="Times New Roman" w:hAnsi="Times New Roman" w:cs="Times New Roman"/>
          <w:sz w:val="40"/>
          <w:szCs w:val="40"/>
        </w:rPr>
        <w:t xml:space="preserve"> декабря </w:t>
      </w:r>
      <w:r w:rsidRPr="00FC1CC5">
        <w:rPr>
          <w:rFonts w:ascii="Times New Roman" w:hAnsi="Times New Roman" w:cs="Times New Roman"/>
          <w:sz w:val="40"/>
          <w:szCs w:val="40"/>
        </w:rPr>
        <w:t>2023</w:t>
      </w:r>
      <w:r w:rsidR="00F43A14" w:rsidRPr="00FC1CC5">
        <w:rPr>
          <w:rFonts w:ascii="Times New Roman" w:hAnsi="Times New Roman" w:cs="Times New Roman"/>
          <w:sz w:val="40"/>
          <w:szCs w:val="40"/>
        </w:rPr>
        <w:t xml:space="preserve"> г.</w:t>
      </w:r>
      <w:r w:rsidRPr="00FC1CC5">
        <w:rPr>
          <w:rFonts w:ascii="Times New Roman" w:hAnsi="Times New Roman" w:cs="Times New Roman"/>
          <w:sz w:val="40"/>
          <w:szCs w:val="40"/>
        </w:rPr>
        <w:t xml:space="preserve"> № 77-рп;</w:t>
      </w:r>
    </w:p>
    <w:p w:rsidR="001142D5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приоритетной программы «Реформа контрольной и</w:t>
      </w:r>
      <w:r w:rsidR="0067104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надзорной деятельности», и других нормативных документов.</w:t>
      </w:r>
    </w:p>
    <w:p w:rsidR="00B8253A" w:rsidRPr="00FC1CC5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Цель мероприятия</w:t>
      </w:r>
      <w:r w:rsidR="00287688">
        <w:rPr>
          <w:rFonts w:ascii="Times New Roman" w:hAnsi="Times New Roman" w:cs="Times New Roman"/>
          <w:b/>
          <w:sz w:val="40"/>
          <w:szCs w:val="40"/>
          <w:u w:val="single"/>
        </w:rPr>
        <w:t xml:space="preserve"> является</w:t>
      </w:r>
      <w:r w:rsidR="00B8253A" w:rsidRPr="00FC1CC5">
        <w:rPr>
          <w:rFonts w:ascii="Times New Roman" w:hAnsi="Times New Roman" w:cs="Times New Roman"/>
          <w:sz w:val="40"/>
          <w:szCs w:val="40"/>
        </w:rPr>
        <w:t>:</w:t>
      </w:r>
    </w:p>
    <w:p w:rsidR="001142D5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Д</w:t>
      </w:r>
      <w:r w:rsidR="001142D5" w:rsidRPr="00FC1CC5">
        <w:rPr>
          <w:rFonts w:ascii="Times New Roman" w:hAnsi="Times New Roman" w:cs="Times New Roman"/>
          <w:sz w:val="40"/>
          <w:szCs w:val="40"/>
        </w:rPr>
        <w:t>оведение до сведения подконтрольных Приокскому упр</w:t>
      </w:r>
      <w:r w:rsidR="00E50B89" w:rsidRPr="00FC1CC5">
        <w:rPr>
          <w:rFonts w:ascii="Times New Roman" w:hAnsi="Times New Roman" w:cs="Times New Roman"/>
          <w:sz w:val="40"/>
          <w:szCs w:val="40"/>
        </w:rPr>
        <w:t xml:space="preserve">авлению организаций информации </w:t>
      </w:r>
      <w:r w:rsidR="001142D5" w:rsidRPr="00FC1CC5">
        <w:rPr>
          <w:rFonts w:ascii="Times New Roman" w:hAnsi="Times New Roman" w:cs="Times New Roman"/>
          <w:sz w:val="40"/>
          <w:szCs w:val="40"/>
        </w:rPr>
        <w:t>о применяемы</w:t>
      </w:r>
      <w:r w:rsidR="00E50B89" w:rsidRPr="00FC1CC5">
        <w:rPr>
          <w:rFonts w:ascii="Times New Roman" w:hAnsi="Times New Roman" w:cs="Times New Roman"/>
          <w:sz w:val="40"/>
          <w:szCs w:val="40"/>
        </w:rPr>
        <w:t>х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3F15B5" w:rsidRPr="00FC1CC5">
        <w:rPr>
          <w:rFonts w:ascii="Times New Roman" w:hAnsi="Times New Roman" w:cs="Times New Roman"/>
          <w:sz w:val="40"/>
          <w:szCs w:val="40"/>
        </w:rPr>
        <w:t xml:space="preserve">Ростехнадзором </w:t>
      </w:r>
      <w:r w:rsidR="001142D5" w:rsidRPr="00FC1CC5">
        <w:rPr>
          <w:rFonts w:ascii="Times New Roman" w:hAnsi="Times New Roman" w:cs="Times New Roman"/>
          <w:sz w:val="40"/>
          <w:szCs w:val="40"/>
        </w:rPr>
        <w:t>и её должностными лицами форм</w:t>
      </w:r>
      <w:r w:rsidR="00E50B89" w:rsidRPr="00FC1CC5">
        <w:rPr>
          <w:rFonts w:ascii="Times New Roman" w:hAnsi="Times New Roman" w:cs="Times New Roman"/>
          <w:sz w:val="40"/>
          <w:szCs w:val="40"/>
        </w:rPr>
        <w:t>а</w:t>
      </w:r>
      <w:r w:rsidR="00287688">
        <w:rPr>
          <w:rFonts w:ascii="Times New Roman" w:hAnsi="Times New Roman" w:cs="Times New Roman"/>
          <w:sz w:val="40"/>
          <w:szCs w:val="40"/>
        </w:rPr>
        <w:t>х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и метод</w:t>
      </w:r>
      <w:r w:rsidR="00E50B89" w:rsidRPr="00FC1CC5">
        <w:rPr>
          <w:rFonts w:ascii="Times New Roman" w:hAnsi="Times New Roman" w:cs="Times New Roman"/>
          <w:sz w:val="40"/>
          <w:szCs w:val="40"/>
        </w:rPr>
        <w:t>ах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 по выявлени</w:t>
      </w:r>
      <w:r w:rsidR="00E50B89" w:rsidRPr="00FC1CC5">
        <w:rPr>
          <w:rFonts w:ascii="Times New Roman" w:hAnsi="Times New Roman" w:cs="Times New Roman"/>
          <w:sz w:val="40"/>
          <w:szCs w:val="40"/>
        </w:rPr>
        <w:t>ю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и пресечению нарушений обязательных требований, </w:t>
      </w:r>
      <w:r w:rsidR="00287688">
        <w:rPr>
          <w:rFonts w:ascii="Times New Roman" w:hAnsi="Times New Roman" w:cs="Times New Roman"/>
          <w:sz w:val="40"/>
          <w:szCs w:val="40"/>
        </w:rPr>
        <w:t>а также об изменениях в законодательстве в установленной сфере деятельности Управления</w:t>
      </w:r>
      <w:r w:rsidR="001142D5" w:rsidRPr="00FC1CC5">
        <w:rPr>
          <w:rFonts w:ascii="Times New Roman" w:hAnsi="Times New Roman" w:cs="Times New Roman"/>
          <w:sz w:val="40"/>
          <w:szCs w:val="40"/>
        </w:rPr>
        <w:t>.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Задачами мероприятия являются: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обеспечение единообразных подходов к </w:t>
      </w:r>
      <w:r w:rsidR="00287688">
        <w:rPr>
          <w:rFonts w:ascii="Times New Roman" w:hAnsi="Times New Roman" w:cs="Times New Roman"/>
          <w:sz w:val="40"/>
          <w:szCs w:val="40"/>
        </w:rPr>
        <w:t>соблюдению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обязательных требований, законодательства Российской Федерации о государственном контроле (надзоре);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выявление типичных нарушений, причин, факторов и условий, способствующих их</w:t>
      </w:r>
      <w:r w:rsidR="003C6F9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возникновению; 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проведение анализа случаев причинения вреда (ущерба) охраняемым законом ценностям, выявление источников и</w:t>
      </w:r>
      <w:r w:rsidR="003C6F9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факторов риска причинения вреда (ущерба);</w:t>
      </w:r>
    </w:p>
    <w:p w:rsidR="00B8253A" w:rsidRPr="00FC1CC5" w:rsidRDefault="00B8253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>- подготовка предложений об актуализации обязательных требований.</w:t>
      </w:r>
    </w:p>
    <w:p w:rsidR="00B8253A" w:rsidRDefault="001142D5" w:rsidP="0031555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Приокское управление</w:t>
      </w:r>
      <w:r w:rsidR="0031555C" w:rsidRPr="0031555C">
        <w:rPr>
          <w:rFonts w:ascii="Times New Roman" w:hAnsi="Times New Roman" w:cs="Times New Roman"/>
          <w:sz w:val="40"/>
          <w:szCs w:val="40"/>
        </w:rPr>
        <w:t xml:space="preserve"> </w:t>
      </w:r>
      <w:r w:rsidR="0031555C">
        <w:rPr>
          <w:rFonts w:ascii="Times New Roman" w:hAnsi="Times New Roman" w:cs="Times New Roman"/>
          <w:sz w:val="40"/>
          <w:szCs w:val="40"/>
        </w:rPr>
        <w:t>создано в 2009году</w:t>
      </w:r>
      <w:r w:rsidRPr="00FC1CC5">
        <w:rPr>
          <w:rFonts w:ascii="Times New Roman" w:hAnsi="Times New Roman" w:cs="Times New Roman"/>
          <w:sz w:val="40"/>
          <w:szCs w:val="40"/>
        </w:rPr>
        <w:t>,</w:t>
      </w:r>
      <w:r w:rsidR="00287688">
        <w:rPr>
          <w:rFonts w:ascii="Times New Roman" w:hAnsi="Times New Roman" w:cs="Times New Roman"/>
          <w:sz w:val="40"/>
          <w:szCs w:val="40"/>
        </w:rPr>
        <w:t xml:space="preserve"> п</w:t>
      </w:r>
      <w:r w:rsidR="00287688" w:rsidRPr="00FC1CC5">
        <w:rPr>
          <w:rFonts w:ascii="Times New Roman" w:hAnsi="Times New Roman" w:cs="Times New Roman"/>
          <w:sz w:val="40"/>
          <w:szCs w:val="40"/>
        </w:rPr>
        <w:t>риказ</w:t>
      </w:r>
      <w:r w:rsidR="0031555C">
        <w:rPr>
          <w:rFonts w:ascii="Times New Roman" w:hAnsi="Times New Roman" w:cs="Times New Roman"/>
          <w:sz w:val="40"/>
          <w:szCs w:val="40"/>
        </w:rPr>
        <w:t>ом</w:t>
      </w:r>
      <w:r w:rsidR="00287688" w:rsidRPr="00FC1CC5">
        <w:rPr>
          <w:rFonts w:ascii="Times New Roman" w:hAnsi="Times New Roman" w:cs="Times New Roman"/>
          <w:sz w:val="40"/>
          <w:szCs w:val="40"/>
        </w:rPr>
        <w:t xml:space="preserve"> Ростехнадзора от 24 марта 2009</w:t>
      </w:r>
      <w:r w:rsidR="00287688">
        <w:rPr>
          <w:rFonts w:ascii="Times New Roman" w:hAnsi="Times New Roman" w:cs="Times New Roman"/>
          <w:sz w:val="40"/>
          <w:szCs w:val="40"/>
        </w:rPr>
        <w:t xml:space="preserve"> г. № 182</w:t>
      </w:r>
      <w:r w:rsidR="0031555C">
        <w:rPr>
          <w:rFonts w:ascii="Times New Roman" w:hAnsi="Times New Roman" w:cs="Times New Roman"/>
          <w:sz w:val="40"/>
          <w:szCs w:val="40"/>
        </w:rPr>
        <w:t xml:space="preserve">, </w:t>
      </w:r>
      <w:r w:rsidR="00E50B89" w:rsidRPr="00FC1CC5">
        <w:rPr>
          <w:rFonts w:ascii="Times New Roman" w:hAnsi="Times New Roman" w:cs="Times New Roman"/>
          <w:sz w:val="40"/>
          <w:szCs w:val="40"/>
        </w:rPr>
        <w:t xml:space="preserve">как территориальный орган Ростехнадзора, </w:t>
      </w:r>
      <w:r w:rsidRPr="00FC1CC5">
        <w:rPr>
          <w:rFonts w:ascii="Times New Roman" w:hAnsi="Times New Roman" w:cs="Times New Roman"/>
          <w:sz w:val="40"/>
          <w:szCs w:val="40"/>
        </w:rPr>
        <w:t xml:space="preserve">путем слияния управлений </w:t>
      </w:r>
      <w:r w:rsidR="00287688" w:rsidRPr="00FC1CC5">
        <w:rPr>
          <w:rFonts w:ascii="Times New Roman" w:hAnsi="Times New Roman" w:cs="Times New Roman"/>
          <w:sz w:val="40"/>
          <w:szCs w:val="40"/>
        </w:rPr>
        <w:t>Калужской,</w:t>
      </w:r>
      <w:r w:rsidR="00287688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Тульской, Брянской, Орловской и</w:t>
      </w:r>
      <w:r w:rsidR="003C6F9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Рязанской областей с центром в г. Тул</w:t>
      </w:r>
      <w:r w:rsidR="003C6F9D" w:rsidRPr="00FC1CC5">
        <w:rPr>
          <w:rFonts w:ascii="Times New Roman" w:hAnsi="Times New Roman" w:cs="Times New Roman"/>
          <w:sz w:val="40"/>
          <w:szCs w:val="40"/>
        </w:rPr>
        <w:t>а</w:t>
      </w:r>
      <w:r w:rsidR="00B8253A" w:rsidRPr="00FC1CC5">
        <w:rPr>
          <w:rFonts w:ascii="Times New Roman" w:hAnsi="Times New Roman" w:cs="Times New Roman"/>
          <w:sz w:val="40"/>
          <w:szCs w:val="40"/>
        </w:rPr>
        <w:t>.</w:t>
      </w:r>
    </w:p>
    <w:p w:rsidR="00B8253A" w:rsidRPr="00FC1CC5" w:rsidRDefault="00B8253A" w:rsidP="00A233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Полномочия Управления 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 рамках установленных функций Управление осуществляет: 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контроль и надзор в области промышленной безопасности, безопасности в электроэнергетике, при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пользовании недрами, при ведении взрывных работ, за</w:t>
      </w:r>
      <w:r w:rsidR="009309D8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безопасной эксплуатацией ГТС;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контроль и надзор за горноспасательными работами, за</w:t>
      </w:r>
      <w:r w:rsidR="003C6F9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хранением и применением взрывчатых материалов промышленного назначения;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за строительством, реконструкцией, капитальным ремонтом объектов, отнесённых к компетенции Ростехнадзора;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лицензирование деятельности в установленной сфере деятельности;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регистраци</w:t>
      </w:r>
      <w:r w:rsidR="009309D8" w:rsidRPr="00FC1CC5">
        <w:rPr>
          <w:rFonts w:ascii="Times New Roman" w:hAnsi="Times New Roman" w:cs="Times New Roman"/>
          <w:sz w:val="40"/>
          <w:szCs w:val="40"/>
        </w:rPr>
        <w:t>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опасных производственных объектов;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регистраци</w:t>
      </w:r>
      <w:r w:rsidR="009309D8" w:rsidRPr="00FC1CC5">
        <w:rPr>
          <w:rFonts w:ascii="Times New Roman" w:hAnsi="Times New Roman" w:cs="Times New Roman"/>
          <w:sz w:val="40"/>
          <w:szCs w:val="40"/>
        </w:rPr>
        <w:t>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заключений экспертизы промышленной безопасности;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аттестаци</w:t>
      </w:r>
      <w:r w:rsidR="009309D8" w:rsidRPr="00FC1CC5">
        <w:rPr>
          <w:rFonts w:ascii="Times New Roman" w:hAnsi="Times New Roman" w:cs="Times New Roman"/>
          <w:sz w:val="40"/>
          <w:szCs w:val="40"/>
        </w:rPr>
        <w:t>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и проверк</w:t>
      </w:r>
      <w:r w:rsidR="009309D8" w:rsidRPr="00FC1CC5">
        <w:rPr>
          <w:rFonts w:ascii="Times New Roman" w:hAnsi="Times New Roman" w:cs="Times New Roman"/>
          <w:sz w:val="40"/>
          <w:szCs w:val="40"/>
        </w:rPr>
        <w:t>у</w:t>
      </w:r>
      <w:r w:rsidRPr="00FC1CC5">
        <w:rPr>
          <w:rFonts w:ascii="Times New Roman" w:hAnsi="Times New Roman" w:cs="Times New Roman"/>
          <w:sz w:val="40"/>
          <w:szCs w:val="40"/>
        </w:rPr>
        <w:t xml:space="preserve"> знаний персонала поднадзорных организаций;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соблюдение требований </w:t>
      </w:r>
      <w:r w:rsidR="0031555C" w:rsidRPr="00FC1CC5">
        <w:rPr>
          <w:rFonts w:ascii="Times New Roman" w:hAnsi="Times New Roman" w:cs="Times New Roman"/>
          <w:sz w:val="40"/>
          <w:szCs w:val="40"/>
        </w:rPr>
        <w:t>Российско</w:t>
      </w:r>
      <w:r w:rsidR="0031555C">
        <w:rPr>
          <w:rFonts w:ascii="Times New Roman" w:hAnsi="Times New Roman" w:cs="Times New Roman"/>
          <w:sz w:val="40"/>
          <w:szCs w:val="40"/>
        </w:rPr>
        <w:t>го</w:t>
      </w:r>
      <w:r w:rsidR="0031555C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законодательства в иных сферах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>деятельности.</w:t>
      </w:r>
    </w:p>
    <w:p w:rsidR="00FC1CC5" w:rsidRDefault="00B8253A" w:rsidP="0064524A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Согласно требовани</w:t>
      </w:r>
      <w:r w:rsidR="0064524A">
        <w:rPr>
          <w:rFonts w:ascii="Times New Roman" w:hAnsi="Times New Roman" w:cs="Times New Roman"/>
          <w:sz w:val="40"/>
          <w:szCs w:val="40"/>
        </w:rPr>
        <w:t xml:space="preserve">ям Федерального закона </w:t>
      </w:r>
      <w:r w:rsidRPr="00FC1CC5">
        <w:rPr>
          <w:rFonts w:ascii="Times New Roman" w:hAnsi="Times New Roman" w:cs="Times New Roman"/>
          <w:sz w:val="40"/>
          <w:szCs w:val="40"/>
        </w:rPr>
        <w:t>от 09</w:t>
      </w:r>
      <w:r w:rsidR="0064524A">
        <w:rPr>
          <w:rFonts w:ascii="Times New Roman" w:hAnsi="Times New Roman" w:cs="Times New Roman"/>
          <w:sz w:val="40"/>
          <w:szCs w:val="40"/>
        </w:rPr>
        <w:t>.02.</w:t>
      </w:r>
      <w:r w:rsidRPr="00FC1CC5">
        <w:rPr>
          <w:rFonts w:ascii="Times New Roman" w:hAnsi="Times New Roman" w:cs="Times New Roman"/>
          <w:sz w:val="40"/>
          <w:szCs w:val="40"/>
        </w:rPr>
        <w:t>2009</w:t>
      </w:r>
      <w:r w:rsidR="003C6F9D" w:rsidRPr="00FC1CC5">
        <w:rPr>
          <w:rFonts w:ascii="Times New Roman" w:hAnsi="Times New Roman" w:cs="Times New Roman"/>
          <w:sz w:val="40"/>
          <w:szCs w:val="40"/>
        </w:rPr>
        <w:t xml:space="preserve"> г.</w:t>
      </w:r>
      <w:r w:rsidRPr="00FC1CC5">
        <w:rPr>
          <w:rFonts w:ascii="Times New Roman" w:hAnsi="Times New Roman" w:cs="Times New Roman"/>
          <w:sz w:val="40"/>
          <w:szCs w:val="40"/>
        </w:rPr>
        <w:t xml:space="preserve"> № 8-ФЗ «Об обеспечении доступа к</w:t>
      </w:r>
      <w:r w:rsidR="009309D8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информации о</w:t>
      </w:r>
      <w:r w:rsidR="003C6F9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деятельности государственных органов и</w:t>
      </w:r>
      <w:r w:rsidR="009309D8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органов местного самоуправления» информация об</w:t>
      </w:r>
      <w:r w:rsidR="009309D8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осуществляемой деятельности размещена на </w:t>
      </w:r>
      <w:r w:rsidR="009309D8" w:rsidRPr="00FC1CC5">
        <w:rPr>
          <w:rFonts w:ascii="Times New Roman" w:hAnsi="Times New Roman" w:cs="Times New Roman"/>
          <w:sz w:val="40"/>
          <w:szCs w:val="40"/>
        </w:rPr>
        <w:t xml:space="preserve">официальном </w:t>
      </w:r>
      <w:r w:rsidRPr="00FC1CC5">
        <w:rPr>
          <w:rFonts w:ascii="Times New Roman" w:hAnsi="Times New Roman" w:cs="Times New Roman"/>
          <w:sz w:val="40"/>
          <w:szCs w:val="40"/>
        </w:rPr>
        <w:t>сайте Управления в сети "Интернет".</w:t>
      </w:r>
    </w:p>
    <w:p w:rsidR="00B8253A" w:rsidRPr="00FC1CC5" w:rsidRDefault="00B8253A" w:rsidP="00A233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Структура Управления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Управление возглавляет - руководитель.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 штатном расписании предусмотрено  - 6 заместителей руководителя.</w:t>
      </w:r>
    </w:p>
    <w:p w:rsidR="00A94C60" w:rsidRPr="00FC1CC5" w:rsidRDefault="00A94C60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 составе Управления - </w:t>
      </w:r>
      <w:r w:rsidR="00B8253A" w:rsidRPr="00FC1CC5">
        <w:rPr>
          <w:rFonts w:ascii="Times New Roman" w:hAnsi="Times New Roman" w:cs="Times New Roman"/>
          <w:sz w:val="40"/>
          <w:szCs w:val="40"/>
        </w:rPr>
        <w:t>21 отдел</w:t>
      </w:r>
      <w:r w:rsidRPr="00FC1CC5">
        <w:rPr>
          <w:rFonts w:ascii="Times New Roman" w:hAnsi="Times New Roman" w:cs="Times New Roman"/>
          <w:sz w:val="40"/>
          <w:szCs w:val="40"/>
        </w:rPr>
        <w:t>,</w:t>
      </w:r>
      <w:r w:rsidR="00B8253A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из них </w:t>
      </w:r>
      <w:r w:rsidR="009309D8" w:rsidRPr="00FC1CC5">
        <w:rPr>
          <w:rFonts w:ascii="Times New Roman" w:hAnsi="Times New Roman" w:cs="Times New Roman"/>
          <w:sz w:val="40"/>
          <w:szCs w:val="40"/>
        </w:rPr>
        <w:t xml:space="preserve">13 отделов осуществляет надзорные функции, </w:t>
      </w:r>
      <w:r w:rsidR="00B8253A" w:rsidRPr="00FC1CC5">
        <w:rPr>
          <w:rFonts w:ascii="Times New Roman" w:hAnsi="Times New Roman" w:cs="Times New Roman"/>
          <w:sz w:val="40"/>
          <w:szCs w:val="40"/>
        </w:rPr>
        <w:t xml:space="preserve">8 отделов </w:t>
      </w:r>
      <w:r w:rsidRPr="00FC1CC5">
        <w:rPr>
          <w:rFonts w:ascii="Times New Roman" w:hAnsi="Times New Roman" w:cs="Times New Roman"/>
          <w:sz w:val="40"/>
          <w:szCs w:val="40"/>
        </w:rPr>
        <w:t>являются</w:t>
      </w:r>
      <w:r w:rsidR="00B8253A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309D8" w:rsidRPr="00FC1CC5">
        <w:rPr>
          <w:rFonts w:ascii="Times New Roman" w:hAnsi="Times New Roman" w:cs="Times New Roman"/>
          <w:sz w:val="40"/>
          <w:szCs w:val="40"/>
        </w:rPr>
        <w:t>лицензионно-разрешительны</w:t>
      </w:r>
      <w:r w:rsidRPr="00FC1CC5">
        <w:rPr>
          <w:rFonts w:ascii="Times New Roman" w:hAnsi="Times New Roman" w:cs="Times New Roman"/>
          <w:sz w:val="40"/>
          <w:szCs w:val="40"/>
        </w:rPr>
        <w:t>ми</w:t>
      </w:r>
      <w:r w:rsidR="009309D8" w:rsidRPr="00FC1CC5">
        <w:rPr>
          <w:rFonts w:ascii="Times New Roman" w:hAnsi="Times New Roman" w:cs="Times New Roman"/>
          <w:sz w:val="40"/>
          <w:szCs w:val="40"/>
        </w:rPr>
        <w:t xml:space="preserve"> и </w:t>
      </w:r>
      <w:r w:rsidR="00B8253A" w:rsidRPr="00FC1CC5">
        <w:rPr>
          <w:rFonts w:ascii="Times New Roman" w:hAnsi="Times New Roman" w:cs="Times New Roman"/>
          <w:sz w:val="40"/>
          <w:szCs w:val="40"/>
        </w:rPr>
        <w:t>обеспечивающ</w:t>
      </w:r>
      <w:r w:rsidRPr="00FC1CC5">
        <w:rPr>
          <w:rFonts w:ascii="Times New Roman" w:hAnsi="Times New Roman" w:cs="Times New Roman"/>
          <w:sz w:val="40"/>
          <w:szCs w:val="40"/>
        </w:rPr>
        <w:t>ими.</w:t>
      </w:r>
    </w:p>
    <w:p w:rsidR="00B8253A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 каждой области имеются отделы по предоставлению государственных услуг, планирования и отчетности.</w:t>
      </w:r>
    </w:p>
    <w:p w:rsidR="001142D5" w:rsidRPr="00FC1CC5" w:rsidRDefault="00B8253A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Штатная численность управления составляет 29</w:t>
      </w:r>
      <w:r w:rsidR="0082588A">
        <w:rPr>
          <w:rFonts w:ascii="Times New Roman" w:hAnsi="Times New Roman" w:cs="Times New Roman"/>
          <w:sz w:val="40"/>
          <w:szCs w:val="40"/>
        </w:rPr>
        <w:t xml:space="preserve">3 </w:t>
      </w:r>
      <w:r w:rsidR="0082588A" w:rsidRPr="00FC1CC5">
        <w:rPr>
          <w:rFonts w:ascii="Times New Roman" w:hAnsi="Times New Roman" w:cs="Times New Roman"/>
          <w:sz w:val="40"/>
          <w:szCs w:val="40"/>
        </w:rPr>
        <w:t>государственных гражданских служащих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BD1715" w:rsidRPr="00FC1CC5" w:rsidRDefault="00BD1715" w:rsidP="00A233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Планирование надзорной деятельности</w:t>
      </w:r>
    </w:p>
    <w:p w:rsidR="00CC2DA7" w:rsidRPr="00FC1CC5" w:rsidRDefault="00CC2DA7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Согласно </w:t>
      </w:r>
      <w:r w:rsidR="00C43E18" w:rsidRPr="00FC1CC5">
        <w:rPr>
          <w:rFonts w:ascii="Times New Roman" w:hAnsi="Times New Roman" w:cs="Times New Roman"/>
          <w:sz w:val="40"/>
          <w:szCs w:val="40"/>
        </w:rPr>
        <w:t>действующе</w:t>
      </w:r>
      <w:r w:rsidR="00A94C60" w:rsidRPr="00FC1CC5">
        <w:rPr>
          <w:rFonts w:ascii="Times New Roman" w:hAnsi="Times New Roman" w:cs="Times New Roman"/>
          <w:sz w:val="40"/>
          <w:szCs w:val="40"/>
        </w:rPr>
        <w:t>му</w:t>
      </w:r>
      <w:r w:rsidR="00C43E18" w:rsidRPr="00FC1CC5">
        <w:rPr>
          <w:rFonts w:ascii="Times New Roman" w:hAnsi="Times New Roman" w:cs="Times New Roman"/>
          <w:sz w:val="40"/>
          <w:szCs w:val="40"/>
        </w:rPr>
        <w:t xml:space="preserve"> моратори</w:t>
      </w:r>
      <w:r w:rsidR="00A94C60" w:rsidRPr="00FC1CC5">
        <w:rPr>
          <w:rFonts w:ascii="Times New Roman" w:hAnsi="Times New Roman" w:cs="Times New Roman"/>
          <w:sz w:val="40"/>
          <w:szCs w:val="40"/>
        </w:rPr>
        <w:t>ю</w:t>
      </w:r>
      <w:r w:rsidR="00C43E18" w:rsidRPr="00FC1CC5">
        <w:rPr>
          <w:rFonts w:ascii="Times New Roman" w:hAnsi="Times New Roman" w:cs="Times New Roman"/>
          <w:sz w:val="40"/>
          <w:szCs w:val="40"/>
        </w:rPr>
        <w:t xml:space="preserve"> на</w:t>
      </w:r>
      <w:r w:rsidR="00A94C60" w:rsidRPr="00FC1CC5">
        <w:rPr>
          <w:rFonts w:ascii="Times New Roman" w:hAnsi="Times New Roman" w:cs="Times New Roman"/>
          <w:sz w:val="40"/>
          <w:szCs w:val="40"/>
        </w:rPr>
        <w:t> </w:t>
      </w:r>
      <w:r w:rsidR="00C43E18" w:rsidRPr="00FC1CC5">
        <w:rPr>
          <w:rFonts w:ascii="Times New Roman" w:hAnsi="Times New Roman" w:cs="Times New Roman"/>
          <w:sz w:val="40"/>
          <w:szCs w:val="40"/>
        </w:rPr>
        <w:t>проведение контрольно-надзорных мероприятий</w:t>
      </w:r>
      <w:r w:rsidRPr="00FC1CC5">
        <w:rPr>
          <w:rFonts w:ascii="Times New Roman" w:hAnsi="Times New Roman" w:cs="Times New Roman"/>
          <w:sz w:val="40"/>
          <w:szCs w:val="40"/>
        </w:rPr>
        <w:t>, установленно</w:t>
      </w:r>
      <w:r w:rsidR="00A94C60" w:rsidRPr="00FC1CC5">
        <w:rPr>
          <w:rFonts w:ascii="Times New Roman" w:hAnsi="Times New Roman" w:cs="Times New Roman"/>
          <w:sz w:val="40"/>
          <w:szCs w:val="40"/>
        </w:rPr>
        <w:t>му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BF6E5D" w:rsidRPr="00FC1CC5">
        <w:rPr>
          <w:rFonts w:ascii="Times New Roman" w:hAnsi="Times New Roman" w:cs="Times New Roman"/>
          <w:sz w:val="40"/>
          <w:szCs w:val="40"/>
        </w:rPr>
        <w:t>постановлени</w:t>
      </w:r>
      <w:r w:rsidRPr="00FC1CC5">
        <w:rPr>
          <w:rFonts w:ascii="Times New Roman" w:hAnsi="Times New Roman" w:cs="Times New Roman"/>
          <w:sz w:val="40"/>
          <w:szCs w:val="40"/>
        </w:rPr>
        <w:t>ем</w:t>
      </w:r>
      <w:r w:rsidR="00BF6E5D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1142D5" w:rsidRPr="00FC1CC5">
        <w:rPr>
          <w:rFonts w:ascii="Times New Roman" w:hAnsi="Times New Roman" w:cs="Times New Roman"/>
          <w:sz w:val="40"/>
          <w:szCs w:val="40"/>
        </w:rPr>
        <w:t>Правительств</w:t>
      </w:r>
      <w:r w:rsidR="00BF6E5D" w:rsidRPr="00FC1CC5">
        <w:rPr>
          <w:rFonts w:ascii="Times New Roman" w:hAnsi="Times New Roman" w:cs="Times New Roman"/>
          <w:sz w:val="40"/>
          <w:szCs w:val="40"/>
        </w:rPr>
        <w:t>а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Российской Федерации </w:t>
      </w:r>
      <w:r w:rsidR="002D4E8A" w:rsidRPr="00FC1CC5">
        <w:rPr>
          <w:rFonts w:ascii="Times New Roman" w:hAnsi="Times New Roman" w:cs="Times New Roman"/>
          <w:sz w:val="40"/>
          <w:szCs w:val="40"/>
        </w:rPr>
        <w:t xml:space="preserve">№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336 </w:t>
      </w:r>
      <w:r w:rsidRPr="00FC1CC5">
        <w:rPr>
          <w:rFonts w:ascii="Times New Roman" w:hAnsi="Times New Roman" w:cs="Times New Roman"/>
          <w:sz w:val="40"/>
          <w:szCs w:val="40"/>
        </w:rPr>
        <w:t>плановые контрольн</w:t>
      </w:r>
      <w:r w:rsidR="00771AB1">
        <w:rPr>
          <w:rFonts w:ascii="Times New Roman" w:hAnsi="Times New Roman" w:cs="Times New Roman"/>
          <w:sz w:val="40"/>
          <w:szCs w:val="40"/>
        </w:rPr>
        <w:t>о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надзорные</w:t>
      </w:r>
      <w:r w:rsidR="00771AB1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мероприятия осуществляются только в отношении объектов, отнесенных к категориям чрезвычайно высокого и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>высокого риска, опасным производственным объектам II класса опасности, гидротехническим сооружениям II класса.</w:t>
      </w:r>
    </w:p>
    <w:p w:rsidR="00771AB1" w:rsidRDefault="00CC2DA7" w:rsidP="00B2251C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Кроме того</w:t>
      </w:r>
      <w:r w:rsidR="00D009A8" w:rsidRPr="00FC1CC5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 планы проведения плановых </w:t>
      </w:r>
      <w:r w:rsidR="00771AB1">
        <w:rPr>
          <w:rFonts w:ascii="Times New Roman" w:hAnsi="Times New Roman" w:cs="Times New Roman"/>
          <w:sz w:val="40"/>
          <w:szCs w:val="40"/>
        </w:rPr>
        <w:t>проверок</w:t>
      </w:r>
      <w:r w:rsidRPr="00FC1CC5">
        <w:rPr>
          <w:rFonts w:ascii="Times New Roman" w:hAnsi="Times New Roman" w:cs="Times New Roman"/>
          <w:sz w:val="40"/>
          <w:szCs w:val="40"/>
        </w:rPr>
        <w:t xml:space="preserve"> до 2030 года не включаются контрольн</w:t>
      </w:r>
      <w:r w:rsidR="00771AB1">
        <w:rPr>
          <w:rFonts w:ascii="Times New Roman" w:hAnsi="Times New Roman" w:cs="Times New Roman"/>
          <w:sz w:val="40"/>
          <w:szCs w:val="40"/>
        </w:rPr>
        <w:t xml:space="preserve">о </w:t>
      </w:r>
      <w:r w:rsidRPr="00FC1CC5">
        <w:rPr>
          <w:rFonts w:ascii="Times New Roman" w:hAnsi="Times New Roman" w:cs="Times New Roman"/>
          <w:sz w:val="40"/>
          <w:szCs w:val="40"/>
        </w:rPr>
        <w:t>надзорные мероприятия в</w:t>
      </w:r>
      <w:r w:rsidR="002D4E8A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отношении государственных и муниципальных учреждений дошкольного и начального общего образования, основного общего и среднего общего образования, государственных и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</w:t>
      </w:r>
      <w:r w:rsidR="00F94C7B" w:rsidRPr="00FC1CC5">
        <w:rPr>
          <w:rFonts w:ascii="Times New Roman" w:hAnsi="Times New Roman" w:cs="Times New Roman"/>
          <w:sz w:val="40"/>
          <w:szCs w:val="40"/>
        </w:rPr>
        <w:t>.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CC2DA7" w:rsidRPr="00FC1CC5" w:rsidRDefault="00F94C7B" w:rsidP="00B2251C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</w:t>
      </w:r>
      <w:r w:rsidR="00880D57" w:rsidRPr="00FC1CC5">
        <w:rPr>
          <w:rFonts w:ascii="Times New Roman" w:hAnsi="Times New Roman" w:cs="Times New Roman"/>
          <w:sz w:val="40"/>
          <w:szCs w:val="40"/>
        </w:rPr>
        <w:t> </w:t>
      </w:r>
      <w:r w:rsidR="00CC2DA7" w:rsidRPr="00FC1CC5">
        <w:rPr>
          <w:rFonts w:ascii="Times New Roman" w:hAnsi="Times New Roman" w:cs="Times New Roman"/>
          <w:sz w:val="40"/>
          <w:szCs w:val="40"/>
        </w:rPr>
        <w:t xml:space="preserve">отношении таких учреждений проводится профилактический визит продолжительностью один день. </w:t>
      </w:r>
    </w:p>
    <w:p w:rsidR="0064524A" w:rsidRDefault="004E5007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634C9">
        <w:rPr>
          <w:rFonts w:ascii="Times New Roman" w:hAnsi="Times New Roman" w:cs="Times New Roman"/>
          <w:sz w:val="40"/>
          <w:szCs w:val="40"/>
        </w:rPr>
        <w:t xml:space="preserve">На поднадзорной </w:t>
      </w:r>
      <w:r w:rsidR="00D009A8" w:rsidRPr="001634C9">
        <w:rPr>
          <w:rFonts w:ascii="Times New Roman" w:hAnsi="Times New Roman" w:cs="Times New Roman"/>
          <w:sz w:val="40"/>
          <w:szCs w:val="40"/>
        </w:rPr>
        <w:t>У</w:t>
      </w:r>
      <w:r w:rsidRPr="001634C9">
        <w:rPr>
          <w:rFonts w:ascii="Times New Roman" w:hAnsi="Times New Roman" w:cs="Times New Roman"/>
          <w:sz w:val="40"/>
          <w:szCs w:val="40"/>
        </w:rPr>
        <w:t xml:space="preserve">правлению территории  </w:t>
      </w:r>
      <w:r w:rsidR="0064524A" w:rsidRPr="001634C9">
        <w:rPr>
          <w:rFonts w:ascii="Times New Roman" w:hAnsi="Times New Roman" w:cs="Times New Roman"/>
          <w:sz w:val="40"/>
          <w:szCs w:val="40"/>
        </w:rPr>
        <w:t>9923 предприятий эксплуатируют объекты электроэнергетики</w:t>
      </w:r>
      <w:r w:rsidR="0064524A">
        <w:rPr>
          <w:rFonts w:ascii="Times New Roman" w:hAnsi="Times New Roman" w:cs="Times New Roman"/>
          <w:sz w:val="40"/>
          <w:szCs w:val="40"/>
        </w:rPr>
        <w:t>,</w:t>
      </w:r>
      <w:r w:rsidR="0064524A" w:rsidRPr="001634C9">
        <w:rPr>
          <w:rFonts w:ascii="Times New Roman" w:hAnsi="Times New Roman" w:cs="Times New Roman"/>
          <w:sz w:val="40"/>
          <w:szCs w:val="40"/>
        </w:rPr>
        <w:t xml:space="preserve"> </w:t>
      </w:r>
      <w:r w:rsidRPr="001634C9">
        <w:rPr>
          <w:rFonts w:ascii="Times New Roman" w:hAnsi="Times New Roman" w:cs="Times New Roman"/>
          <w:sz w:val="40"/>
          <w:szCs w:val="40"/>
        </w:rPr>
        <w:t xml:space="preserve">более 10 тысяч организаций эксплуатируют </w:t>
      </w:r>
      <w:r w:rsidR="00D8151A" w:rsidRPr="001634C9">
        <w:rPr>
          <w:rFonts w:ascii="Times New Roman" w:hAnsi="Times New Roman" w:cs="Times New Roman"/>
          <w:sz w:val="40"/>
          <w:szCs w:val="40"/>
        </w:rPr>
        <w:t xml:space="preserve">22034 </w:t>
      </w:r>
      <w:r w:rsidRPr="001634C9">
        <w:rPr>
          <w:rFonts w:ascii="Times New Roman" w:hAnsi="Times New Roman" w:cs="Times New Roman"/>
          <w:sz w:val="40"/>
          <w:szCs w:val="40"/>
        </w:rPr>
        <w:t>опасны</w:t>
      </w:r>
      <w:r w:rsidR="00D8151A" w:rsidRPr="001634C9">
        <w:rPr>
          <w:rFonts w:ascii="Times New Roman" w:hAnsi="Times New Roman" w:cs="Times New Roman"/>
          <w:sz w:val="40"/>
          <w:szCs w:val="40"/>
        </w:rPr>
        <w:t>х</w:t>
      </w:r>
      <w:r w:rsidRPr="001634C9">
        <w:rPr>
          <w:rFonts w:ascii="Times New Roman" w:hAnsi="Times New Roman" w:cs="Times New Roman"/>
          <w:sz w:val="40"/>
          <w:szCs w:val="40"/>
        </w:rPr>
        <w:t xml:space="preserve"> производственны</w:t>
      </w:r>
      <w:r w:rsidR="00D009A8" w:rsidRPr="001634C9">
        <w:rPr>
          <w:rFonts w:ascii="Times New Roman" w:hAnsi="Times New Roman" w:cs="Times New Roman"/>
          <w:sz w:val="40"/>
          <w:szCs w:val="40"/>
        </w:rPr>
        <w:t>х</w:t>
      </w:r>
      <w:r w:rsidRPr="001634C9">
        <w:rPr>
          <w:rFonts w:ascii="Times New Roman" w:hAnsi="Times New Roman" w:cs="Times New Roman"/>
          <w:sz w:val="40"/>
          <w:szCs w:val="40"/>
        </w:rPr>
        <w:t xml:space="preserve"> объект</w:t>
      </w:r>
      <w:r w:rsidR="006053B9" w:rsidRPr="001634C9">
        <w:rPr>
          <w:rFonts w:ascii="Times New Roman" w:hAnsi="Times New Roman" w:cs="Times New Roman"/>
          <w:sz w:val="40"/>
          <w:szCs w:val="40"/>
        </w:rPr>
        <w:t>ов</w:t>
      </w:r>
      <w:r w:rsidR="002D4E8A" w:rsidRPr="001634C9">
        <w:rPr>
          <w:rFonts w:ascii="Times New Roman" w:hAnsi="Times New Roman" w:cs="Times New Roman"/>
          <w:sz w:val="40"/>
          <w:szCs w:val="40"/>
        </w:rPr>
        <w:t xml:space="preserve"> </w:t>
      </w:r>
      <w:r w:rsidR="00771AB1" w:rsidRPr="001634C9">
        <w:rPr>
          <w:rFonts w:ascii="Times New Roman" w:hAnsi="Times New Roman" w:cs="Times New Roman"/>
          <w:sz w:val="40"/>
          <w:szCs w:val="40"/>
        </w:rPr>
        <w:t xml:space="preserve">и </w:t>
      </w:r>
      <w:r w:rsidR="00A23330" w:rsidRPr="001634C9">
        <w:rPr>
          <w:rFonts w:ascii="Times New Roman" w:hAnsi="Times New Roman" w:cs="Times New Roman"/>
          <w:sz w:val="40"/>
          <w:szCs w:val="40"/>
        </w:rPr>
        <w:t xml:space="preserve">957 </w:t>
      </w:r>
      <w:r w:rsidR="003F5C80" w:rsidRPr="001634C9">
        <w:rPr>
          <w:rFonts w:ascii="Times New Roman" w:hAnsi="Times New Roman" w:cs="Times New Roman"/>
          <w:sz w:val="40"/>
          <w:szCs w:val="40"/>
        </w:rPr>
        <w:t>ГТС</w:t>
      </w:r>
      <w:r w:rsidR="0064524A">
        <w:rPr>
          <w:rFonts w:ascii="Times New Roman" w:hAnsi="Times New Roman" w:cs="Times New Roman"/>
          <w:sz w:val="40"/>
          <w:szCs w:val="40"/>
        </w:rPr>
        <w:t>.</w:t>
      </w:r>
    </w:p>
    <w:p w:rsidR="00C43E18" w:rsidRDefault="00CC2DA7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Н</w:t>
      </w:r>
      <w:r w:rsidR="00C43E18" w:rsidRPr="00FC1CC5">
        <w:rPr>
          <w:rFonts w:ascii="Times New Roman" w:hAnsi="Times New Roman" w:cs="Times New Roman"/>
          <w:sz w:val="40"/>
          <w:szCs w:val="40"/>
        </w:rPr>
        <w:t xml:space="preserve">а 2024 год Управлением запланировано </w:t>
      </w:r>
      <w:r w:rsidRPr="00FC1CC5">
        <w:rPr>
          <w:rFonts w:ascii="Times New Roman" w:hAnsi="Times New Roman" w:cs="Times New Roman"/>
          <w:sz w:val="40"/>
          <w:szCs w:val="40"/>
        </w:rPr>
        <w:t>1</w:t>
      </w:r>
      <w:r w:rsidR="005F7E51" w:rsidRPr="00FC1CC5">
        <w:rPr>
          <w:rFonts w:ascii="Times New Roman" w:hAnsi="Times New Roman" w:cs="Times New Roman"/>
          <w:sz w:val="40"/>
          <w:szCs w:val="40"/>
        </w:rPr>
        <w:t>56</w:t>
      </w:r>
      <w:r w:rsidR="002D4E8A" w:rsidRPr="00FC1CC5">
        <w:rPr>
          <w:rFonts w:ascii="Times New Roman" w:hAnsi="Times New Roman" w:cs="Times New Roman"/>
          <w:sz w:val="40"/>
          <w:szCs w:val="40"/>
        </w:rPr>
        <w:t> </w:t>
      </w:r>
      <w:r w:rsidR="00C43E18" w:rsidRPr="00FC1CC5">
        <w:rPr>
          <w:rFonts w:ascii="Times New Roman" w:hAnsi="Times New Roman" w:cs="Times New Roman"/>
          <w:sz w:val="40"/>
          <w:szCs w:val="40"/>
        </w:rPr>
        <w:t>плановых проверок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C43E18" w:rsidRPr="00FC1CC5">
        <w:rPr>
          <w:rFonts w:ascii="Times New Roman" w:hAnsi="Times New Roman" w:cs="Times New Roman"/>
          <w:sz w:val="40"/>
          <w:szCs w:val="40"/>
        </w:rPr>
        <w:t>(в 202</w:t>
      </w:r>
      <w:r w:rsidRPr="00FC1CC5">
        <w:rPr>
          <w:rFonts w:ascii="Times New Roman" w:hAnsi="Times New Roman" w:cs="Times New Roman"/>
          <w:sz w:val="40"/>
          <w:szCs w:val="40"/>
        </w:rPr>
        <w:t>3</w:t>
      </w:r>
      <w:r w:rsidR="00A23330" w:rsidRPr="00FC1CC5">
        <w:rPr>
          <w:rFonts w:ascii="Times New Roman" w:hAnsi="Times New Roman" w:cs="Times New Roman"/>
          <w:sz w:val="40"/>
          <w:szCs w:val="40"/>
        </w:rPr>
        <w:t xml:space="preserve"> г.</w:t>
      </w:r>
      <w:r w:rsidR="00C43E18" w:rsidRPr="00FC1CC5">
        <w:rPr>
          <w:rFonts w:ascii="Times New Roman" w:hAnsi="Times New Roman" w:cs="Times New Roman"/>
          <w:sz w:val="40"/>
          <w:szCs w:val="40"/>
        </w:rPr>
        <w:t xml:space="preserve"> – </w:t>
      </w:r>
      <w:r w:rsidRPr="00FC1CC5">
        <w:rPr>
          <w:rFonts w:ascii="Times New Roman" w:hAnsi="Times New Roman" w:cs="Times New Roman"/>
          <w:sz w:val="40"/>
          <w:szCs w:val="40"/>
        </w:rPr>
        <w:t>124</w:t>
      </w:r>
      <w:r w:rsidR="00D258D9" w:rsidRPr="00FC1CC5">
        <w:rPr>
          <w:rFonts w:ascii="Times New Roman" w:hAnsi="Times New Roman" w:cs="Times New Roman"/>
          <w:sz w:val="40"/>
          <w:szCs w:val="40"/>
        </w:rPr>
        <w:t>, в 202</w:t>
      </w:r>
      <w:r w:rsidR="001603B5" w:rsidRPr="00FC1CC5">
        <w:rPr>
          <w:rFonts w:ascii="Times New Roman" w:hAnsi="Times New Roman" w:cs="Times New Roman"/>
          <w:sz w:val="40"/>
          <w:szCs w:val="40"/>
        </w:rPr>
        <w:t>2</w:t>
      </w:r>
      <w:r w:rsidR="00A23330" w:rsidRPr="00FC1CC5">
        <w:rPr>
          <w:rFonts w:ascii="Times New Roman" w:hAnsi="Times New Roman" w:cs="Times New Roman"/>
          <w:sz w:val="40"/>
          <w:szCs w:val="40"/>
        </w:rPr>
        <w:t xml:space="preserve"> г.</w:t>
      </w:r>
      <w:r w:rsidR="002D4E8A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B32207" w:rsidRPr="00FC1CC5">
        <w:rPr>
          <w:rFonts w:ascii="Times New Roman" w:hAnsi="Times New Roman" w:cs="Times New Roman"/>
          <w:sz w:val="40"/>
          <w:szCs w:val="40"/>
        </w:rPr>
        <w:t>–</w:t>
      </w:r>
      <w:r w:rsidR="00D258D9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3F5C80">
        <w:rPr>
          <w:rFonts w:ascii="Times New Roman" w:hAnsi="Times New Roman" w:cs="Times New Roman"/>
          <w:sz w:val="40"/>
          <w:szCs w:val="40"/>
        </w:rPr>
        <w:t>2307)</w:t>
      </w:r>
      <w:r w:rsidR="00C43E18" w:rsidRPr="00FC1CC5">
        <w:rPr>
          <w:rFonts w:ascii="Times New Roman" w:hAnsi="Times New Roman" w:cs="Times New Roman"/>
          <w:sz w:val="40"/>
          <w:szCs w:val="40"/>
        </w:rPr>
        <w:t>.</w:t>
      </w:r>
    </w:p>
    <w:p w:rsidR="0064524A" w:rsidRDefault="0064524A" w:rsidP="0064524A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По отношению к 2022году Управлением в 15 раз сокращено количество запланированных плановых проверок.</w:t>
      </w:r>
    </w:p>
    <w:p w:rsidR="00F94C7B" w:rsidRDefault="0064524A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 w:rsidR="005F7E51" w:rsidRPr="00FC1CC5">
        <w:rPr>
          <w:rFonts w:ascii="Times New Roman" w:hAnsi="Times New Roman" w:cs="Times New Roman"/>
          <w:sz w:val="40"/>
          <w:szCs w:val="40"/>
        </w:rPr>
        <w:t xml:space="preserve"> учетом риск ориентированного подхода, в 2024</w:t>
      </w:r>
      <w:r w:rsidR="00A23330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F7E51" w:rsidRPr="00FC1CC5">
        <w:rPr>
          <w:rFonts w:ascii="Times New Roman" w:hAnsi="Times New Roman" w:cs="Times New Roman"/>
          <w:sz w:val="40"/>
          <w:szCs w:val="40"/>
        </w:rPr>
        <w:t xml:space="preserve">году </w:t>
      </w:r>
      <w:r>
        <w:rPr>
          <w:rFonts w:ascii="Times New Roman" w:hAnsi="Times New Roman" w:cs="Times New Roman"/>
          <w:sz w:val="40"/>
          <w:szCs w:val="40"/>
        </w:rPr>
        <w:t xml:space="preserve">основной вектор надзорной деятельности направлен на проведение </w:t>
      </w:r>
      <w:r w:rsidR="005F7E51" w:rsidRPr="00FC1CC5">
        <w:rPr>
          <w:rFonts w:ascii="Times New Roman" w:hAnsi="Times New Roman" w:cs="Times New Roman"/>
          <w:sz w:val="40"/>
          <w:szCs w:val="40"/>
        </w:rPr>
        <w:t>профилактически</w:t>
      </w:r>
      <w:r>
        <w:rPr>
          <w:rFonts w:ascii="Times New Roman" w:hAnsi="Times New Roman" w:cs="Times New Roman"/>
          <w:sz w:val="40"/>
          <w:szCs w:val="40"/>
        </w:rPr>
        <w:t>х</w:t>
      </w:r>
      <w:r w:rsidR="005F7E51" w:rsidRPr="00FC1CC5">
        <w:rPr>
          <w:rFonts w:ascii="Times New Roman" w:hAnsi="Times New Roman" w:cs="Times New Roman"/>
          <w:sz w:val="40"/>
          <w:szCs w:val="40"/>
        </w:rPr>
        <w:t xml:space="preserve"> мероприяти</w:t>
      </w:r>
      <w:r>
        <w:rPr>
          <w:rFonts w:ascii="Times New Roman" w:hAnsi="Times New Roman" w:cs="Times New Roman"/>
          <w:sz w:val="40"/>
          <w:szCs w:val="40"/>
        </w:rPr>
        <w:t>й</w:t>
      </w:r>
      <w:r w:rsidR="005F7E51" w:rsidRPr="00FC1CC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BD1715" w:rsidRDefault="00BD1715" w:rsidP="00A23330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Показатели надзорной деятельности</w:t>
      </w:r>
    </w:p>
    <w:p w:rsidR="00234918" w:rsidRPr="00FC1CC5" w:rsidRDefault="00234918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202</w:t>
      </w:r>
      <w:r w:rsidRPr="00FC1CC5">
        <w:rPr>
          <w:rFonts w:ascii="Times New Roman" w:hAnsi="Times New Roman" w:cs="Times New Roman"/>
          <w:sz w:val="40"/>
          <w:szCs w:val="40"/>
        </w:rPr>
        <w:t>3</w:t>
      </w:r>
      <w:r w:rsidR="008134A1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году Управлением проведено </w:t>
      </w:r>
      <w:r w:rsidRPr="0064524A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B2A91" w:rsidRPr="001B2A91">
        <w:rPr>
          <w:rFonts w:ascii="Times New Roman" w:hAnsi="Times New Roman" w:cs="Times New Roman"/>
          <w:sz w:val="40"/>
          <w:szCs w:val="40"/>
        </w:rPr>
        <w:t xml:space="preserve">7454 </w:t>
      </w:r>
      <w:r w:rsidRPr="001B2A91">
        <w:rPr>
          <w:rFonts w:ascii="Times New Roman" w:hAnsi="Times New Roman" w:cs="Times New Roman"/>
          <w:sz w:val="40"/>
          <w:szCs w:val="40"/>
        </w:rPr>
        <w:t>контрольно-надзорн</w:t>
      </w:r>
      <w:r w:rsidR="00656693" w:rsidRPr="001B2A91">
        <w:rPr>
          <w:rFonts w:ascii="Times New Roman" w:hAnsi="Times New Roman" w:cs="Times New Roman"/>
          <w:sz w:val="40"/>
          <w:szCs w:val="40"/>
        </w:rPr>
        <w:t xml:space="preserve">ых </w:t>
      </w:r>
      <w:r w:rsidRPr="001B2A91">
        <w:rPr>
          <w:rFonts w:ascii="Times New Roman" w:hAnsi="Times New Roman" w:cs="Times New Roman"/>
          <w:sz w:val="40"/>
          <w:szCs w:val="40"/>
        </w:rPr>
        <w:t>мероприят</w:t>
      </w:r>
      <w:r w:rsidR="00656693" w:rsidRPr="001B2A91">
        <w:rPr>
          <w:rFonts w:ascii="Times New Roman" w:hAnsi="Times New Roman" w:cs="Times New Roman"/>
          <w:sz w:val="40"/>
          <w:szCs w:val="40"/>
        </w:rPr>
        <w:t>ий</w:t>
      </w:r>
      <w:r w:rsidR="00D258D9" w:rsidRPr="001B2A91">
        <w:rPr>
          <w:rFonts w:ascii="Times New Roman" w:hAnsi="Times New Roman" w:cs="Times New Roman"/>
          <w:sz w:val="40"/>
          <w:szCs w:val="40"/>
        </w:rPr>
        <w:t xml:space="preserve"> </w:t>
      </w:r>
      <w:r w:rsidR="001B2A91" w:rsidRPr="001B2A91">
        <w:rPr>
          <w:rFonts w:ascii="Times New Roman" w:hAnsi="Times New Roman" w:cs="Times New Roman"/>
          <w:sz w:val="40"/>
          <w:szCs w:val="40"/>
        </w:rPr>
        <w:t xml:space="preserve"> из которых </w:t>
      </w:r>
      <w:r w:rsidR="0067143A" w:rsidRPr="001B2A91">
        <w:rPr>
          <w:rFonts w:ascii="Times New Roman" w:hAnsi="Times New Roman" w:cs="Times New Roman"/>
          <w:sz w:val="40"/>
          <w:szCs w:val="40"/>
        </w:rPr>
        <w:t>319</w:t>
      </w:r>
      <w:r w:rsidR="002C6692">
        <w:rPr>
          <w:rFonts w:ascii="Times New Roman" w:hAnsi="Times New Roman" w:cs="Times New Roman"/>
          <w:sz w:val="40"/>
          <w:szCs w:val="40"/>
        </w:rPr>
        <w:t xml:space="preserve"> </w:t>
      </w:r>
      <w:r w:rsidR="001B2A91" w:rsidRPr="001B2A91">
        <w:rPr>
          <w:rFonts w:ascii="Times New Roman" w:hAnsi="Times New Roman" w:cs="Times New Roman"/>
          <w:sz w:val="40"/>
          <w:szCs w:val="40"/>
        </w:rPr>
        <w:t>плановые и внеплановые проверки</w:t>
      </w:r>
      <w:r w:rsidRPr="00FC1CC5">
        <w:rPr>
          <w:rFonts w:ascii="Times New Roman" w:hAnsi="Times New Roman" w:cs="Times New Roman"/>
          <w:sz w:val="40"/>
          <w:szCs w:val="40"/>
        </w:rPr>
        <w:t xml:space="preserve">.  </w:t>
      </w:r>
    </w:p>
    <w:p w:rsidR="0046251F" w:rsidRDefault="00681F56" w:rsidP="00681F5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По итогам 6 месяцев 2024 года Управлением проведено </w:t>
      </w:r>
      <w:r w:rsidR="0067143A">
        <w:rPr>
          <w:rFonts w:ascii="Times New Roman" w:hAnsi="Times New Roman" w:cs="Times New Roman"/>
          <w:sz w:val="40"/>
          <w:szCs w:val="40"/>
        </w:rPr>
        <w:t>3039</w:t>
      </w:r>
      <w:r w:rsidR="0067143A" w:rsidRPr="001B2A91">
        <w:rPr>
          <w:rFonts w:ascii="Times New Roman" w:hAnsi="Times New Roman" w:cs="Times New Roman"/>
          <w:sz w:val="40"/>
          <w:szCs w:val="40"/>
        </w:rPr>
        <w:t xml:space="preserve"> контрольно-надзорных мероприятий  из которых </w:t>
      </w:r>
      <w:r w:rsidR="0067143A">
        <w:rPr>
          <w:rFonts w:ascii="Times New Roman" w:hAnsi="Times New Roman" w:cs="Times New Roman"/>
          <w:sz w:val="40"/>
          <w:szCs w:val="40"/>
        </w:rPr>
        <w:t xml:space="preserve">173 </w:t>
      </w:r>
      <w:r w:rsidR="0067143A" w:rsidRPr="001B2A91">
        <w:rPr>
          <w:rFonts w:ascii="Times New Roman" w:hAnsi="Times New Roman" w:cs="Times New Roman"/>
          <w:sz w:val="40"/>
          <w:szCs w:val="40"/>
        </w:rPr>
        <w:t>плановые и внеплановые</w:t>
      </w:r>
      <w:r w:rsidR="0046251F">
        <w:rPr>
          <w:rFonts w:ascii="Times New Roman" w:hAnsi="Times New Roman" w:cs="Times New Roman"/>
          <w:sz w:val="40"/>
          <w:szCs w:val="40"/>
        </w:rPr>
        <w:t>.</w:t>
      </w:r>
    </w:p>
    <w:p w:rsidR="002E2695" w:rsidRPr="00FC1CC5" w:rsidRDefault="0067143A" w:rsidP="00681F5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B2A91">
        <w:rPr>
          <w:rFonts w:ascii="Times New Roman" w:hAnsi="Times New Roman" w:cs="Times New Roman"/>
          <w:sz w:val="40"/>
          <w:szCs w:val="40"/>
        </w:rPr>
        <w:t xml:space="preserve"> </w:t>
      </w:r>
      <w:r w:rsidR="002E2695">
        <w:rPr>
          <w:rFonts w:ascii="Times New Roman" w:hAnsi="Times New Roman" w:cs="Times New Roman"/>
          <w:sz w:val="40"/>
          <w:szCs w:val="40"/>
        </w:rPr>
        <w:t>Результаты контрольно-надзорной деятельности приведены на слайде.</w:t>
      </w:r>
    </w:p>
    <w:p w:rsidR="00681F56" w:rsidRDefault="00681F56" w:rsidP="00681F56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1F56">
        <w:rPr>
          <w:rFonts w:ascii="Times New Roman" w:hAnsi="Times New Roman" w:cs="Times New Roman"/>
          <w:b/>
          <w:sz w:val="40"/>
          <w:szCs w:val="40"/>
        </w:rPr>
        <w:t>По видам надзора</w:t>
      </w:r>
    </w:p>
    <w:p w:rsidR="003913A2" w:rsidRDefault="003913A2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По промышленному надзору</w:t>
      </w:r>
      <w:r w:rsidR="001B2A91" w:rsidRPr="001B2A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1B2A91" w:rsidRPr="001B2A91">
        <w:rPr>
          <w:rFonts w:ascii="Times New Roman" w:hAnsi="Times New Roman" w:cs="Times New Roman"/>
          <w:sz w:val="40"/>
          <w:szCs w:val="40"/>
        </w:rPr>
        <w:t>в</w:t>
      </w:r>
      <w:r w:rsidR="009710F1">
        <w:rPr>
          <w:rFonts w:ascii="Times New Roman" w:hAnsi="Times New Roman" w:cs="Times New Roman"/>
          <w:sz w:val="40"/>
          <w:szCs w:val="40"/>
        </w:rPr>
        <w:t xml:space="preserve"> 2023году п</w:t>
      </w:r>
      <w:r w:rsidR="00A00002">
        <w:rPr>
          <w:rFonts w:ascii="Times New Roman" w:hAnsi="Times New Roman" w:cs="Times New Roman"/>
          <w:sz w:val="40"/>
          <w:szCs w:val="40"/>
        </w:rPr>
        <w:t xml:space="preserve">роведено </w:t>
      </w:r>
      <w:r w:rsidR="00F224C4">
        <w:rPr>
          <w:rFonts w:ascii="Times New Roman" w:hAnsi="Times New Roman" w:cs="Times New Roman"/>
          <w:sz w:val="40"/>
          <w:szCs w:val="40"/>
        </w:rPr>
        <w:t xml:space="preserve">1387 </w:t>
      </w:r>
      <w:r w:rsidR="00A00002" w:rsidRPr="002E269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00002" w:rsidRPr="00F224C4">
        <w:rPr>
          <w:rFonts w:ascii="Times New Roman" w:hAnsi="Times New Roman" w:cs="Times New Roman"/>
          <w:sz w:val="40"/>
          <w:szCs w:val="40"/>
        </w:rPr>
        <w:t xml:space="preserve">мероприятий по надзору, </w:t>
      </w:r>
      <w:r w:rsidR="00F224C4" w:rsidRPr="00F224C4">
        <w:rPr>
          <w:rFonts w:ascii="Times New Roman" w:hAnsi="Times New Roman" w:cs="Times New Roman"/>
          <w:sz w:val="40"/>
          <w:szCs w:val="40"/>
        </w:rPr>
        <w:t xml:space="preserve">130 из которых плановые и внеплановые проверки, </w:t>
      </w:r>
      <w:r w:rsidR="00A00002" w:rsidRPr="00F224C4">
        <w:rPr>
          <w:rFonts w:ascii="Times New Roman" w:hAnsi="Times New Roman" w:cs="Times New Roman"/>
          <w:sz w:val="40"/>
          <w:szCs w:val="40"/>
        </w:rPr>
        <w:t>в</w:t>
      </w:r>
      <w:r w:rsidRPr="00F224C4">
        <w:rPr>
          <w:rFonts w:ascii="Times New Roman" w:hAnsi="Times New Roman" w:cs="Times New Roman"/>
          <w:sz w:val="40"/>
          <w:szCs w:val="40"/>
        </w:rPr>
        <w:t xml:space="preserve">ыявлено </w:t>
      </w:r>
      <w:r w:rsidR="00A00002" w:rsidRPr="00F224C4">
        <w:rPr>
          <w:rFonts w:ascii="Times New Roman" w:eastAsia="Times New Roman" w:hAnsi="Times New Roman" w:cs="Times New Roman"/>
          <w:sz w:val="40"/>
          <w:szCs w:val="40"/>
          <w:lang w:eastAsia="ru-RU"/>
        </w:rPr>
        <w:t>5741</w:t>
      </w:r>
      <w:r w:rsidR="0046251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00002" w:rsidRPr="00F224C4">
        <w:rPr>
          <w:rFonts w:ascii="Times New Roman" w:hAnsi="Times New Roman" w:cs="Times New Roman"/>
          <w:sz w:val="40"/>
          <w:szCs w:val="40"/>
        </w:rPr>
        <w:t>нарушений</w:t>
      </w:r>
      <w:r w:rsidR="00A00002" w:rsidRPr="00F224C4"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Pr="00F224C4">
        <w:rPr>
          <w:rFonts w:ascii="Times New Roman" w:hAnsi="Times New Roman" w:cs="Times New Roman"/>
          <w:sz w:val="40"/>
          <w:szCs w:val="40"/>
        </w:rPr>
        <w:t xml:space="preserve">аложено </w:t>
      </w:r>
      <w:r w:rsidR="00A00002" w:rsidRPr="00FC1CC5">
        <w:rPr>
          <w:rFonts w:ascii="Times New Roman" w:hAnsi="Times New Roman" w:cs="Times New Roman"/>
          <w:sz w:val="40"/>
          <w:szCs w:val="40"/>
        </w:rPr>
        <w:t>206</w:t>
      </w:r>
      <w:r w:rsidR="00A00002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штрафов</w:t>
      </w:r>
      <w:r w:rsidR="004665E4" w:rsidRPr="00FC1CC5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 су</w:t>
      </w:r>
      <w:r w:rsidR="008134A1" w:rsidRPr="00FC1CC5">
        <w:rPr>
          <w:rFonts w:ascii="Times New Roman" w:hAnsi="Times New Roman" w:cs="Times New Roman"/>
          <w:sz w:val="40"/>
          <w:szCs w:val="40"/>
        </w:rPr>
        <w:t>м</w:t>
      </w:r>
      <w:r w:rsidRPr="00FC1CC5">
        <w:rPr>
          <w:rFonts w:ascii="Times New Roman" w:hAnsi="Times New Roman" w:cs="Times New Roman"/>
          <w:sz w:val="40"/>
          <w:szCs w:val="40"/>
        </w:rPr>
        <w:t xml:space="preserve">му 4 миллиона 357,50 </w:t>
      </w:r>
      <w:r w:rsidR="0080757F" w:rsidRPr="00FC1CC5">
        <w:rPr>
          <w:rFonts w:ascii="Times New Roman" w:hAnsi="Times New Roman" w:cs="Times New Roman"/>
          <w:sz w:val="40"/>
          <w:szCs w:val="40"/>
        </w:rPr>
        <w:t>тысяч рублей;</w:t>
      </w:r>
      <w:r w:rsidR="00A00002">
        <w:rPr>
          <w:rFonts w:ascii="Times New Roman" w:hAnsi="Times New Roman" w:cs="Times New Roman"/>
          <w:sz w:val="40"/>
          <w:szCs w:val="40"/>
        </w:rPr>
        <w:t xml:space="preserve"> 3 </w:t>
      </w:r>
      <w:r w:rsidRPr="00FC1CC5">
        <w:rPr>
          <w:rFonts w:ascii="Times New Roman" w:hAnsi="Times New Roman" w:cs="Times New Roman"/>
          <w:sz w:val="40"/>
          <w:szCs w:val="40"/>
        </w:rPr>
        <w:t>административн</w:t>
      </w:r>
      <w:r w:rsidR="00A00002">
        <w:rPr>
          <w:rFonts w:ascii="Times New Roman" w:hAnsi="Times New Roman" w:cs="Times New Roman"/>
          <w:sz w:val="40"/>
          <w:szCs w:val="40"/>
        </w:rPr>
        <w:t>ых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приостановлени</w:t>
      </w:r>
      <w:r w:rsidR="00A00002">
        <w:rPr>
          <w:rFonts w:ascii="Times New Roman" w:hAnsi="Times New Roman" w:cs="Times New Roman"/>
          <w:sz w:val="40"/>
          <w:szCs w:val="40"/>
        </w:rPr>
        <w:t>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деятельности</w:t>
      </w:r>
      <w:r w:rsidR="0080757F" w:rsidRPr="00FC1CC5">
        <w:rPr>
          <w:rFonts w:ascii="Times New Roman" w:hAnsi="Times New Roman" w:cs="Times New Roman"/>
          <w:sz w:val="40"/>
          <w:szCs w:val="40"/>
        </w:rPr>
        <w:t>;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46251F">
        <w:rPr>
          <w:rFonts w:ascii="Times New Roman" w:hAnsi="Times New Roman" w:cs="Times New Roman"/>
          <w:sz w:val="40"/>
          <w:szCs w:val="40"/>
        </w:rPr>
        <w:t xml:space="preserve">вынесено </w:t>
      </w:r>
      <w:r w:rsidR="00A00002" w:rsidRPr="00FC1CC5">
        <w:rPr>
          <w:rFonts w:ascii="Times New Roman" w:hAnsi="Times New Roman" w:cs="Times New Roman"/>
          <w:sz w:val="40"/>
          <w:szCs w:val="40"/>
        </w:rPr>
        <w:t>882</w:t>
      </w:r>
      <w:r w:rsidR="00A00002">
        <w:rPr>
          <w:rFonts w:ascii="Times New Roman" w:hAnsi="Times New Roman" w:cs="Times New Roman"/>
          <w:sz w:val="40"/>
          <w:szCs w:val="40"/>
        </w:rPr>
        <w:t xml:space="preserve"> предупреждений.</w:t>
      </w:r>
    </w:p>
    <w:p w:rsidR="009710F1" w:rsidRDefault="001B2A91" w:rsidP="009710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 </w:t>
      </w:r>
      <w:r w:rsidR="009710F1">
        <w:rPr>
          <w:rFonts w:ascii="Times New Roman" w:hAnsi="Times New Roman" w:cs="Times New Roman"/>
          <w:sz w:val="40"/>
          <w:szCs w:val="40"/>
        </w:rPr>
        <w:t xml:space="preserve">6 месяцев 2024года проведено </w:t>
      </w:r>
      <w:r>
        <w:rPr>
          <w:rFonts w:ascii="Times New Roman" w:hAnsi="Times New Roman" w:cs="Times New Roman"/>
          <w:sz w:val="40"/>
          <w:szCs w:val="40"/>
        </w:rPr>
        <w:t>634</w:t>
      </w:r>
      <w:r w:rsidR="00F224C4">
        <w:rPr>
          <w:rFonts w:ascii="Times New Roman" w:hAnsi="Times New Roman" w:cs="Times New Roman"/>
          <w:sz w:val="40"/>
          <w:szCs w:val="40"/>
        </w:rPr>
        <w:t xml:space="preserve"> </w:t>
      </w:r>
      <w:r w:rsidR="00F224C4" w:rsidRPr="002E269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46251F">
        <w:rPr>
          <w:rFonts w:ascii="Times New Roman" w:hAnsi="Times New Roman" w:cs="Times New Roman"/>
          <w:sz w:val="40"/>
          <w:szCs w:val="40"/>
        </w:rPr>
        <w:t>проверок</w:t>
      </w:r>
      <w:r w:rsidR="00F224C4" w:rsidRPr="00F224C4">
        <w:rPr>
          <w:rFonts w:ascii="Times New Roman" w:hAnsi="Times New Roman" w:cs="Times New Roman"/>
          <w:sz w:val="40"/>
          <w:szCs w:val="40"/>
        </w:rPr>
        <w:t xml:space="preserve">, </w:t>
      </w:r>
      <w:r>
        <w:rPr>
          <w:rFonts w:ascii="Times New Roman" w:hAnsi="Times New Roman" w:cs="Times New Roman"/>
          <w:sz w:val="40"/>
          <w:szCs w:val="40"/>
        </w:rPr>
        <w:t>90</w:t>
      </w:r>
      <w:r w:rsidR="00F224C4" w:rsidRPr="00F224C4">
        <w:rPr>
          <w:rFonts w:ascii="Times New Roman" w:hAnsi="Times New Roman" w:cs="Times New Roman"/>
          <w:sz w:val="40"/>
          <w:szCs w:val="40"/>
        </w:rPr>
        <w:t xml:space="preserve"> из которых плановые и внеплановые проверки,</w:t>
      </w:r>
      <w:r w:rsidR="009710F1">
        <w:rPr>
          <w:rFonts w:ascii="Times New Roman" w:hAnsi="Times New Roman" w:cs="Times New Roman"/>
          <w:sz w:val="40"/>
          <w:szCs w:val="40"/>
        </w:rPr>
        <w:t xml:space="preserve"> в</w:t>
      </w:r>
      <w:r w:rsidR="009710F1" w:rsidRPr="00FC1CC5">
        <w:rPr>
          <w:rFonts w:ascii="Times New Roman" w:hAnsi="Times New Roman" w:cs="Times New Roman"/>
          <w:sz w:val="40"/>
          <w:szCs w:val="40"/>
        </w:rPr>
        <w:t xml:space="preserve">ыявлено </w:t>
      </w:r>
      <w:r w:rsidR="009710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3688 </w:t>
      </w:r>
      <w:r w:rsidR="009710F1">
        <w:rPr>
          <w:rFonts w:ascii="Times New Roman" w:hAnsi="Times New Roman" w:cs="Times New Roman"/>
          <w:sz w:val="40"/>
          <w:szCs w:val="40"/>
        </w:rPr>
        <w:t>нарушений</w:t>
      </w:r>
      <w:r w:rsidR="0067143A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9710F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</w:t>
      </w:r>
      <w:r w:rsidR="009710F1" w:rsidRPr="00FC1CC5">
        <w:rPr>
          <w:rFonts w:ascii="Times New Roman" w:hAnsi="Times New Roman" w:cs="Times New Roman"/>
          <w:sz w:val="40"/>
          <w:szCs w:val="40"/>
        </w:rPr>
        <w:t xml:space="preserve">аложено </w:t>
      </w:r>
      <w:r w:rsidR="009710F1">
        <w:rPr>
          <w:rFonts w:ascii="Times New Roman" w:hAnsi="Times New Roman" w:cs="Times New Roman"/>
          <w:sz w:val="40"/>
          <w:szCs w:val="40"/>
        </w:rPr>
        <w:t>469 наказаний</w:t>
      </w:r>
      <w:r w:rsidR="0046251F">
        <w:rPr>
          <w:rFonts w:ascii="Times New Roman" w:hAnsi="Times New Roman" w:cs="Times New Roman"/>
          <w:sz w:val="40"/>
          <w:szCs w:val="40"/>
        </w:rPr>
        <w:t xml:space="preserve"> </w:t>
      </w:r>
      <w:r w:rsidR="009710F1" w:rsidRPr="00FC1CC5">
        <w:rPr>
          <w:rFonts w:ascii="Times New Roman" w:hAnsi="Times New Roman" w:cs="Times New Roman"/>
          <w:sz w:val="40"/>
          <w:szCs w:val="40"/>
        </w:rPr>
        <w:t xml:space="preserve">на сумму 4 миллиона </w:t>
      </w:r>
      <w:r w:rsidR="009710F1">
        <w:rPr>
          <w:rFonts w:ascii="Times New Roman" w:hAnsi="Times New Roman" w:cs="Times New Roman"/>
          <w:sz w:val="40"/>
          <w:szCs w:val="40"/>
        </w:rPr>
        <w:t>120</w:t>
      </w:r>
      <w:r w:rsidR="009710F1" w:rsidRPr="00FC1CC5">
        <w:rPr>
          <w:rFonts w:ascii="Times New Roman" w:hAnsi="Times New Roman" w:cs="Times New Roman"/>
          <w:sz w:val="40"/>
          <w:szCs w:val="40"/>
        </w:rPr>
        <w:t xml:space="preserve"> тысяч рублей;</w:t>
      </w:r>
      <w:r w:rsidR="009710F1">
        <w:rPr>
          <w:rFonts w:ascii="Times New Roman" w:hAnsi="Times New Roman" w:cs="Times New Roman"/>
          <w:sz w:val="40"/>
          <w:szCs w:val="40"/>
        </w:rPr>
        <w:t xml:space="preserve"> 7 </w:t>
      </w:r>
      <w:r w:rsidR="009710F1" w:rsidRPr="00FC1CC5">
        <w:rPr>
          <w:rFonts w:ascii="Times New Roman" w:hAnsi="Times New Roman" w:cs="Times New Roman"/>
          <w:sz w:val="40"/>
          <w:szCs w:val="40"/>
        </w:rPr>
        <w:t>приостановлени</w:t>
      </w:r>
      <w:r w:rsidR="009710F1">
        <w:rPr>
          <w:rFonts w:ascii="Times New Roman" w:hAnsi="Times New Roman" w:cs="Times New Roman"/>
          <w:sz w:val="40"/>
          <w:szCs w:val="40"/>
        </w:rPr>
        <w:t>й</w:t>
      </w:r>
      <w:r w:rsidR="009710F1" w:rsidRPr="00FC1CC5">
        <w:rPr>
          <w:rFonts w:ascii="Times New Roman" w:hAnsi="Times New Roman" w:cs="Times New Roman"/>
          <w:sz w:val="40"/>
          <w:szCs w:val="40"/>
        </w:rPr>
        <w:t xml:space="preserve"> деятельности; </w:t>
      </w:r>
      <w:r w:rsidR="009710F1">
        <w:rPr>
          <w:rFonts w:ascii="Times New Roman" w:hAnsi="Times New Roman" w:cs="Times New Roman"/>
          <w:sz w:val="40"/>
          <w:szCs w:val="40"/>
        </w:rPr>
        <w:t>400 предупреждений.</w:t>
      </w:r>
    </w:p>
    <w:p w:rsidR="001603B5" w:rsidRPr="00FC1CC5" w:rsidRDefault="003913A2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В рамках энергетического надзора</w:t>
      </w:r>
      <w:r w:rsidR="00EA39F5" w:rsidRPr="00FC1CC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A00002" w:rsidRDefault="009710F1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2023году проведено</w:t>
      </w:r>
      <w:r w:rsidR="00A00002">
        <w:rPr>
          <w:rFonts w:ascii="Times New Roman" w:hAnsi="Times New Roman" w:cs="Times New Roman"/>
          <w:sz w:val="40"/>
          <w:szCs w:val="40"/>
        </w:rPr>
        <w:t xml:space="preserve"> </w:t>
      </w:r>
      <w:r w:rsidR="00F224C4">
        <w:rPr>
          <w:rFonts w:ascii="Times New Roman" w:hAnsi="Times New Roman" w:cs="Times New Roman"/>
          <w:sz w:val="40"/>
          <w:szCs w:val="40"/>
        </w:rPr>
        <w:t xml:space="preserve">5715 </w:t>
      </w:r>
      <w:r w:rsidR="00F224C4" w:rsidRPr="002E269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F224C4" w:rsidRPr="00F224C4">
        <w:rPr>
          <w:rFonts w:ascii="Times New Roman" w:hAnsi="Times New Roman" w:cs="Times New Roman"/>
          <w:sz w:val="40"/>
          <w:szCs w:val="40"/>
        </w:rPr>
        <w:t xml:space="preserve">мероприятий по надзору, </w:t>
      </w:r>
      <w:r w:rsidR="00F224C4">
        <w:rPr>
          <w:rFonts w:ascii="Times New Roman" w:hAnsi="Times New Roman" w:cs="Times New Roman"/>
          <w:sz w:val="40"/>
          <w:szCs w:val="40"/>
        </w:rPr>
        <w:t>24</w:t>
      </w:r>
      <w:r w:rsidR="00F224C4" w:rsidRPr="00F224C4">
        <w:rPr>
          <w:rFonts w:ascii="Times New Roman" w:hAnsi="Times New Roman" w:cs="Times New Roman"/>
          <w:sz w:val="40"/>
          <w:szCs w:val="40"/>
        </w:rPr>
        <w:t xml:space="preserve"> из которых плановые и внеплановые проверки</w:t>
      </w:r>
      <w:r w:rsidR="00A00002">
        <w:rPr>
          <w:rFonts w:ascii="Times New Roman" w:hAnsi="Times New Roman" w:cs="Times New Roman"/>
          <w:sz w:val="40"/>
          <w:szCs w:val="40"/>
        </w:rPr>
        <w:t>, в</w:t>
      </w:r>
      <w:r w:rsidR="00A00002" w:rsidRPr="00FC1CC5">
        <w:rPr>
          <w:rFonts w:ascii="Times New Roman" w:hAnsi="Times New Roman" w:cs="Times New Roman"/>
          <w:sz w:val="40"/>
          <w:szCs w:val="40"/>
        </w:rPr>
        <w:t xml:space="preserve">ыявлено </w:t>
      </w:r>
      <w:r w:rsidR="00A00002" w:rsidRPr="00FC1CC5">
        <w:rPr>
          <w:rFonts w:ascii="Times New Roman" w:eastAsia="Times New Roman" w:hAnsi="Times New Roman" w:cs="Times New Roman"/>
          <w:sz w:val="40"/>
          <w:szCs w:val="40"/>
          <w:lang w:eastAsia="ru-RU"/>
        </w:rPr>
        <w:t>15615</w:t>
      </w:r>
      <w:r w:rsidR="00A0000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00002">
        <w:rPr>
          <w:rFonts w:ascii="Times New Roman" w:hAnsi="Times New Roman" w:cs="Times New Roman"/>
          <w:sz w:val="40"/>
          <w:szCs w:val="40"/>
        </w:rPr>
        <w:t>нарушений</w:t>
      </w:r>
      <w:r w:rsidR="00A00002"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="00A00002" w:rsidRPr="00FC1CC5">
        <w:rPr>
          <w:rFonts w:ascii="Times New Roman" w:hAnsi="Times New Roman" w:cs="Times New Roman"/>
          <w:sz w:val="40"/>
          <w:szCs w:val="40"/>
        </w:rPr>
        <w:t>аложено 2</w:t>
      </w:r>
      <w:r w:rsidR="00A00002">
        <w:rPr>
          <w:rFonts w:ascii="Times New Roman" w:hAnsi="Times New Roman" w:cs="Times New Roman"/>
          <w:sz w:val="40"/>
          <w:szCs w:val="40"/>
        </w:rPr>
        <w:t xml:space="preserve">23 </w:t>
      </w:r>
      <w:r w:rsidR="00A00002" w:rsidRPr="00FC1CC5">
        <w:rPr>
          <w:rFonts w:ascii="Times New Roman" w:hAnsi="Times New Roman" w:cs="Times New Roman"/>
          <w:sz w:val="40"/>
          <w:szCs w:val="40"/>
        </w:rPr>
        <w:t>штраф</w:t>
      </w:r>
      <w:r w:rsidR="00A00002">
        <w:rPr>
          <w:rFonts w:ascii="Times New Roman" w:hAnsi="Times New Roman" w:cs="Times New Roman"/>
          <w:sz w:val="40"/>
          <w:szCs w:val="40"/>
        </w:rPr>
        <w:t>а</w:t>
      </w:r>
      <w:r w:rsidR="00A00002" w:rsidRPr="00FC1CC5">
        <w:rPr>
          <w:rFonts w:ascii="Times New Roman" w:hAnsi="Times New Roman" w:cs="Times New Roman"/>
          <w:sz w:val="40"/>
          <w:szCs w:val="40"/>
        </w:rPr>
        <w:t>, на сумму 2 миллиона 136,50 тысяч рублей</w:t>
      </w:r>
      <w:r w:rsidR="0067143A">
        <w:rPr>
          <w:rFonts w:ascii="Times New Roman" w:hAnsi="Times New Roman" w:cs="Times New Roman"/>
          <w:sz w:val="40"/>
          <w:szCs w:val="40"/>
        </w:rPr>
        <w:t xml:space="preserve">, </w:t>
      </w:r>
      <w:r w:rsidR="00A00002">
        <w:rPr>
          <w:rFonts w:ascii="Times New Roman" w:hAnsi="Times New Roman" w:cs="Times New Roman"/>
          <w:sz w:val="40"/>
          <w:szCs w:val="40"/>
        </w:rPr>
        <w:t xml:space="preserve">3 </w:t>
      </w:r>
      <w:r w:rsidR="00A00002" w:rsidRPr="00FC1CC5">
        <w:rPr>
          <w:rFonts w:ascii="Times New Roman" w:hAnsi="Times New Roman" w:cs="Times New Roman"/>
          <w:sz w:val="40"/>
          <w:szCs w:val="40"/>
        </w:rPr>
        <w:t>приостанов</w:t>
      </w:r>
      <w:r w:rsidR="00A00002">
        <w:rPr>
          <w:rFonts w:ascii="Times New Roman" w:hAnsi="Times New Roman" w:cs="Times New Roman"/>
          <w:sz w:val="40"/>
          <w:szCs w:val="40"/>
        </w:rPr>
        <w:t>ки</w:t>
      </w:r>
      <w:r w:rsidR="00A00002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67143A">
        <w:rPr>
          <w:rFonts w:ascii="Times New Roman" w:hAnsi="Times New Roman" w:cs="Times New Roman"/>
          <w:sz w:val="40"/>
          <w:szCs w:val="40"/>
        </w:rPr>
        <w:t xml:space="preserve">и </w:t>
      </w:r>
      <w:r w:rsidR="00A00002">
        <w:rPr>
          <w:rFonts w:ascii="Times New Roman" w:hAnsi="Times New Roman" w:cs="Times New Roman"/>
          <w:sz w:val="40"/>
          <w:szCs w:val="40"/>
        </w:rPr>
        <w:t>321 предупреждение.</w:t>
      </w:r>
    </w:p>
    <w:p w:rsidR="009710F1" w:rsidRDefault="009710F1" w:rsidP="009710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итогам 6 месяцев 2024года проведено </w:t>
      </w:r>
      <w:r w:rsidR="001B2A91">
        <w:rPr>
          <w:rFonts w:ascii="Times New Roman" w:hAnsi="Times New Roman" w:cs="Times New Roman"/>
          <w:sz w:val="40"/>
          <w:szCs w:val="40"/>
        </w:rPr>
        <w:t xml:space="preserve">2149 </w:t>
      </w:r>
      <w:r w:rsidR="001B2A91" w:rsidRPr="00F224C4">
        <w:rPr>
          <w:rFonts w:ascii="Times New Roman" w:hAnsi="Times New Roman" w:cs="Times New Roman"/>
          <w:sz w:val="40"/>
          <w:szCs w:val="40"/>
        </w:rPr>
        <w:t>мероприяти</w:t>
      </w:r>
      <w:r w:rsidR="001B2A91">
        <w:rPr>
          <w:rFonts w:ascii="Times New Roman" w:hAnsi="Times New Roman" w:cs="Times New Roman"/>
          <w:sz w:val="40"/>
          <w:szCs w:val="40"/>
        </w:rPr>
        <w:t>я</w:t>
      </w:r>
      <w:r w:rsidR="001B2A91" w:rsidRPr="00F224C4">
        <w:rPr>
          <w:rFonts w:ascii="Times New Roman" w:hAnsi="Times New Roman" w:cs="Times New Roman"/>
          <w:sz w:val="40"/>
          <w:szCs w:val="40"/>
        </w:rPr>
        <w:t xml:space="preserve"> по надзору, </w:t>
      </w:r>
      <w:r>
        <w:rPr>
          <w:rFonts w:ascii="Times New Roman" w:hAnsi="Times New Roman" w:cs="Times New Roman"/>
          <w:sz w:val="40"/>
          <w:szCs w:val="40"/>
        </w:rPr>
        <w:t>в</w:t>
      </w:r>
      <w:r w:rsidRPr="00FC1CC5">
        <w:rPr>
          <w:rFonts w:ascii="Times New Roman" w:hAnsi="Times New Roman" w:cs="Times New Roman"/>
          <w:sz w:val="40"/>
          <w:szCs w:val="40"/>
        </w:rPr>
        <w:t xml:space="preserve">ыявлено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4513 </w:t>
      </w:r>
      <w:r>
        <w:rPr>
          <w:rFonts w:ascii="Times New Roman" w:hAnsi="Times New Roman" w:cs="Times New Roman"/>
          <w:sz w:val="40"/>
          <w:szCs w:val="40"/>
        </w:rPr>
        <w:t>нарушений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Pr="00FC1CC5">
        <w:rPr>
          <w:rFonts w:ascii="Times New Roman" w:hAnsi="Times New Roman" w:cs="Times New Roman"/>
          <w:sz w:val="40"/>
          <w:szCs w:val="40"/>
        </w:rPr>
        <w:t xml:space="preserve">аложено </w:t>
      </w:r>
      <w:r w:rsidR="00681F56">
        <w:rPr>
          <w:rFonts w:ascii="Times New Roman" w:hAnsi="Times New Roman" w:cs="Times New Roman"/>
          <w:sz w:val="40"/>
          <w:szCs w:val="40"/>
        </w:rPr>
        <w:t>80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штраф</w:t>
      </w:r>
      <w:r w:rsidR="00681F56">
        <w:rPr>
          <w:rFonts w:ascii="Times New Roman" w:hAnsi="Times New Roman" w:cs="Times New Roman"/>
          <w:sz w:val="40"/>
          <w:szCs w:val="40"/>
        </w:rPr>
        <w:t>ов</w:t>
      </w:r>
      <w:r w:rsidRPr="00FC1CC5">
        <w:rPr>
          <w:rFonts w:ascii="Times New Roman" w:hAnsi="Times New Roman" w:cs="Times New Roman"/>
          <w:sz w:val="40"/>
          <w:szCs w:val="40"/>
        </w:rPr>
        <w:t xml:space="preserve">, на сумму </w:t>
      </w:r>
      <w:r w:rsidR="00681F56">
        <w:rPr>
          <w:rFonts w:ascii="Times New Roman" w:hAnsi="Times New Roman" w:cs="Times New Roman"/>
          <w:sz w:val="40"/>
          <w:szCs w:val="40"/>
        </w:rPr>
        <w:t>1</w:t>
      </w:r>
      <w:r w:rsidRPr="00FC1CC5">
        <w:rPr>
          <w:rFonts w:ascii="Times New Roman" w:hAnsi="Times New Roman" w:cs="Times New Roman"/>
          <w:sz w:val="40"/>
          <w:szCs w:val="40"/>
        </w:rPr>
        <w:t xml:space="preserve"> миллион </w:t>
      </w:r>
      <w:r w:rsidR="00681F56">
        <w:rPr>
          <w:rFonts w:ascii="Times New Roman" w:hAnsi="Times New Roman" w:cs="Times New Roman"/>
          <w:sz w:val="40"/>
          <w:szCs w:val="40"/>
        </w:rPr>
        <w:t>549</w:t>
      </w:r>
      <w:r w:rsidRPr="00FC1CC5">
        <w:rPr>
          <w:rFonts w:ascii="Times New Roman" w:hAnsi="Times New Roman" w:cs="Times New Roman"/>
          <w:sz w:val="40"/>
          <w:szCs w:val="40"/>
        </w:rPr>
        <w:t xml:space="preserve"> тысяч рублей;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681F56">
        <w:rPr>
          <w:rFonts w:ascii="Times New Roman" w:hAnsi="Times New Roman" w:cs="Times New Roman"/>
          <w:sz w:val="40"/>
          <w:szCs w:val="40"/>
        </w:rPr>
        <w:t>вынесено 48</w:t>
      </w:r>
      <w:r>
        <w:rPr>
          <w:rFonts w:ascii="Times New Roman" w:hAnsi="Times New Roman" w:cs="Times New Roman"/>
          <w:sz w:val="40"/>
          <w:szCs w:val="40"/>
        </w:rPr>
        <w:t xml:space="preserve"> предупреждений.</w:t>
      </w:r>
    </w:p>
    <w:p w:rsidR="001603B5" w:rsidRPr="00FC1CC5" w:rsidRDefault="003913A2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При осуществлении строительного надзора</w:t>
      </w:r>
      <w:r w:rsidR="00EA39F5" w:rsidRPr="00FC1CC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A00002" w:rsidRDefault="009710F1" w:rsidP="00A00002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2023году проведено</w:t>
      </w:r>
      <w:r w:rsidR="00A00002">
        <w:rPr>
          <w:rFonts w:ascii="Times New Roman" w:hAnsi="Times New Roman" w:cs="Times New Roman"/>
          <w:sz w:val="40"/>
          <w:szCs w:val="40"/>
        </w:rPr>
        <w:t xml:space="preserve"> </w:t>
      </w:r>
      <w:r w:rsidR="00807F59">
        <w:rPr>
          <w:rFonts w:ascii="Times New Roman" w:hAnsi="Times New Roman" w:cs="Times New Roman"/>
          <w:sz w:val="40"/>
          <w:szCs w:val="40"/>
        </w:rPr>
        <w:t>156</w:t>
      </w:r>
      <w:r w:rsidR="00A00002">
        <w:rPr>
          <w:rFonts w:ascii="Times New Roman" w:hAnsi="Times New Roman" w:cs="Times New Roman"/>
          <w:sz w:val="40"/>
          <w:szCs w:val="40"/>
        </w:rPr>
        <w:t xml:space="preserve"> </w:t>
      </w:r>
      <w:r w:rsidR="001B2A91">
        <w:rPr>
          <w:rFonts w:ascii="Times New Roman" w:hAnsi="Times New Roman" w:cs="Times New Roman"/>
          <w:sz w:val="40"/>
          <w:szCs w:val="40"/>
        </w:rPr>
        <w:t>проверок</w:t>
      </w:r>
      <w:r w:rsidR="00A00002">
        <w:rPr>
          <w:rFonts w:ascii="Times New Roman" w:hAnsi="Times New Roman" w:cs="Times New Roman"/>
          <w:sz w:val="40"/>
          <w:szCs w:val="40"/>
        </w:rPr>
        <w:t>, в</w:t>
      </w:r>
      <w:r w:rsidR="00A00002" w:rsidRPr="00FC1CC5">
        <w:rPr>
          <w:rFonts w:ascii="Times New Roman" w:hAnsi="Times New Roman" w:cs="Times New Roman"/>
          <w:sz w:val="40"/>
          <w:szCs w:val="40"/>
        </w:rPr>
        <w:t xml:space="preserve">ыявлено </w:t>
      </w:r>
      <w:r w:rsidR="00807F59">
        <w:rPr>
          <w:rFonts w:ascii="Times New Roman" w:eastAsia="Times New Roman" w:hAnsi="Times New Roman" w:cs="Times New Roman"/>
          <w:sz w:val="40"/>
          <w:szCs w:val="40"/>
          <w:lang w:eastAsia="ru-RU"/>
        </w:rPr>
        <w:t>129</w:t>
      </w:r>
      <w:r w:rsidR="00A00002" w:rsidRPr="00FC1CC5">
        <w:rPr>
          <w:rFonts w:ascii="Times New Roman" w:eastAsia="Times New Roman" w:hAnsi="Times New Roman" w:cs="Times New Roman"/>
          <w:sz w:val="40"/>
          <w:szCs w:val="40"/>
          <w:lang w:eastAsia="ru-RU"/>
        </w:rPr>
        <w:t>5</w:t>
      </w:r>
      <w:r w:rsidR="00A0000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A00002">
        <w:rPr>
          <w:rFonts w:ascii="Times New Roman" w:hAnsi="Times New Roman" w:cs="Times New Roman"/>
          <w:sz w:val="40"/>
          <w:szCs w:val="40"/>
        </w:rPr>
        <w:t>нарушений</w:t>
      </w:r>
      <w:r w:rsidR="00A00002"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="00A00002" w:rsidRPr="00FC1CC5">
        <w:rPr>
          <w:rFonts w:ascii="Times New Roman" w:hAnsi="Times New Roman" w:cs="Times New Roman"/>
          <w:sz w:val="40"/>
          <w:szCs w:val="40"/>
        </w:rPr>
        <w:t xml:space="preserve">аложено </w:t>
      </w:r>
      <w:r w:rsidR="00807F59">
        <w:rPr>
          <w:rFonts w:ascii="Times New Roman" w:hAnsi="Times New Roman" w:cs="Times New Roman"/>
          <w:sz w:val="40"/>
          <w:szCs w:val="40"/>
        </w:rPr>
        <w:t>100</w:t>
      </w:r>
      <w:r w:rsidR="00A00002">
        <w:rPr>
          <w:rFonts w:ascii="Times New Roman" w:hAnsi="Times New Roman" w:cs="Times New Roman"/>
          <w:sz w:val="40"/>
          <w:szCs w:val="40"/>
        </w:rPr>
        <w:t xml:space="preserve"> </w:t>
      </w:r>
      <w:r w:rsidR="00A00002" w:rsidRPr="00FC1CC5">
        <w:rPr>
          <w:rFonts w:ascii="Times New Roman" w:hAnsi="Times New Roman" w:cs="Times New Roman"/>
          <w:sz w:val="40"/>
          <w:szCs w:val="40"/>
        </w:rPr>
        <w:t>административн</w:t>
      </w:r>
      <w:r w:rsidR="00A00002">
        <w:rPr>
          <w:rFonts w:ascii="Times New Roman" w:hAnsi="Times New Roman" w:cs="Times New Roman"/>
          <w:sz w:val="40"/>
          <w:szCs w:val="40"/>
        </w:rPr>
        <w:t xml:space="preserve">ых наказаний, </w:t>
      </w:r>
      <w:r w:rsidR="00807F59" w:rsidRPr="00FC1CC5">
        <w:rPr>
          <w:rFonts w:ascii="Times New Roman" w:hAnsi="Times New Roman" w:cs="Times New Roman"/>
          <w:sz w:val="40"/>
          <w:szCs w:val="40"/>
        </w:rPr>
        <w:t>на сумму 3 миллиона 500 тысяч рублей</w:t>
      </w:r>
      <w:r w:rsidR="00807F59">
        <w:rPr>
          <w:rFonts w:ascii="Times New Roman" w:hAnsi="Times New Roman" w:cs="Times New Roman"/>
          <w:sz w:val="40"/>
          <w:szCs w:val="40"/>
        </w:rPr>
        <w:t>,  отношении 64 вынесено предуп</w:t>
      </w:r>
      <w:r w:rsidR="00A00002">
        <w:rPr>
          <w:rFonts w:ascii="Times New Roman" w:hAnsi="Times New Roman" w:cs="Times New Roman"/>
          <w:sz w:val="40"/>
          <w:szCs w:val="40"/>
        </w:rPr>
        <w:t>реждение.</w:t>
      </w:r>
    </w:p>
    <w:p w:rsidR="00681F56" w:rsidRDefault="00681F56" w:rsidP="00681F5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итогам 6 месяцев 2024года проведено 73 </w:t>
      </w:r>
      <w:r w:rsidR="0046251F">
        <w:rPr>
          <w:rFonts w:ascii="Times New Roman" w:hAnsi="Times New Roman" w:cs="Times New Roman"/>
          <w:sz w:val="40"/>
          <w:szCs w:val="40"/>
        </w:rPr>
        <w:t>проверки</w:t>
      </w:r>
      <w:r>
        <w:rPr>
          <w:rFonts w:ascii="Times New Roman" w:hAnsi="Times New Roman" w:cs="Times New Roman"/>
          <w:sz w:val="40"/>
          <w:szCs w:val="40"/>
        </w:rPr>
        <w:t>, в</w:t>
      </w:r>
      <w:r w:rsidRPr="00FC1CC5">
        <w:rPr>
          <w:rFonts w:ascii="Times New Roman" w:hAnsi="Times New Roman" w:cs="Times New Roman"/>
          <w:sz w:val="40"/>
          <w:szCs w:val="40"/>
        </w:rPr>
        <w:t xml:space="preserve">ыявлено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632 </w:t>
      </w:r>
      <w:r>
        <w:rPr>
          <w:rFonts w:ascii="Times New Roman" w:hAnsi="Times New Roman" w:cs="Times New Roman"/>
          <w:sz w:val="40"/>
          <w:szCs w:val="40"/>
        </w:rPr>
        <w:t>нарушений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Pr="00FC1CC5">
        <w:rPr>
          <w:rFonts w:ascii="Times New Roman" w:hAnsi="Times New Roman" w:cs="Times New Roman"/>
          <w:sz w:val="40"/>
          <w:szCs w:val="40"/>
        </w:rPr>
        <w:t xml:space="preserve">аложено </w:t>
      </w:r>
      <w:r>
        <w:rPr>
          <w:rFonts w:ascii="Times New Roman" w:hAnsi="Times New Roman" w:cs="Times New Roman"/>
          <w:sz w:val="40"/>
          <w:szCs w:val="40"/>
        </w:rPr>
        <w:t xml:space="preserve">23 </w:t>
      </w:r>
      <w:r w:rsidRPr="00FC1CC5">
        <w:rPr>
          <w:rFonts w:ascii="Times New Roman" w:hAnsi="Times New Roman" w:cs="Times New Roman"/>
          <w:sz w:val="40"/>
          <w:szCs w:val="40"/>
        </w:rPr>
        <w:t>штраф</w:t>
      </w:r>
      <w:r>
        <w:rPr>
          <w:rFonts w:ascii="Times New Roman" w:hAnsi="Times New Roman" w:cs="Times New Roman"/>
          <w:sz w:val="40"/>
          <w:szCs w:val="40"/>
        </w:rPr>
        <w:t>а</w:t>
      </w:r>
      <w:r w:rsidRPr="00FC1CC5">
        <w:rPr>
          <w:rFonts w:ascii="Times New Roman" w:hAnsi="Times New Roman" w:cs="Times New Roman"/>
          <w:sz w:val="40"/>
          <w:szCs w:val="40"/>
        </w:rPr>
        <w:t xml:space="preserve">, на сумму </w:t>
      </w:r>
      <w:r>
        <w:rPr>
          <w:rFonts w:ascii="Times New Roman" w:hAnsi="Times New Roman" w:cs="Times New Roman"/>
          <w:sz w:val="40"/>
          <w:szCs w:val="40"/>
        </w:rPr>
        <w:t>1</w:t>
      </w:r>
      <w:r w:rsidRPr="00FC1CC5">
        <w:rPr>
          <w:rFonts w:ascii="Times New Roman" w:hAnsi="Times New Roman" w:cs="Times New Roman"/>
          <w:sz w:val="40"/>
          <w:szCs w:val="40"/>
        </w:rPr>
        <w:t xml:space="preserve"> миллион </w:t>
      </w:r>
      <w:r>
        <w:rPr>
          <w:rFonts w:ascii="Times New Roman" w:hAnsi="Times New Roman" w:cs="Times New Roman"/>
          <w:sz w:val="40"/>
          <w:szCs w:val="40"/>
        </w:rPr>
        <w:t>549</w:t>
      </w:r>
      <w:r w:rsidRPr="00FC1CC5">
        <w:rPr>
          <w:rFonts w:ascii="Times New Roman" w:hAnsi="Times New Roman" w:cs="Times New Roman"/>
          <w:sz w:val="40"/>
          <w:szCs w:val="40"/>
        </w:rPr>
        <w:t xml:space="preserve"> тысяч рублей</w:t>
      </w:r>
      <w:r w:rsidR="0046251F">
        <w:rPr>
          <w:rFonts w:ascii="Times New Roman" w:hAnsi="Times New Roman" w:cs="Times New Roman"/>
          <w:sz w:val="40"/>
          <w:szCs w:val="40"/>
        </w:rPr>
        <w:t xml:space="preserve"> и</w:t>
      </w:r>
      <w:r>
        <w:rPr>
          <w:rFonts w:ascii="Times New Roman" w:hAnsi="Times New Roman" w:cs="Times New Roman"/>
          <w:sz w:val="40"/>
          <w:szCs w:val="40"/>
        </w:rPr>
        <w:t xml:space="preserve"> вынесено 45 предупреждений.</w:t>
      </w:r>
    </w:p>
    <w:p w:rsidR="001603B5" w:rsidRPr="00FC1CC5" w:rsidRDefault="003913A2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В области безопасности ГТС</w:t>
      </w:r>
      <w:r w:rsidR="00555E63" w:rsidRPr="00FC1CC5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807F59" w:rsidRPr="00A51C28" w:rsidRDefault="009710F1" w:rsidP="00807F5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 2023году </w:t>
      </w:r>
      <w:r w:rsidRPr="00A51C28">
        <w:rPr>
          <w:rFonts w:ascii="Times New Roman" w:hAnsi="Times New Roman" w:cs="Times New Roman"/>
          <w:sz w:val="40"/>
          <w:szCs w:val="40"/>
        </w:rPr>
        <w:t>проведено</w:t>
      </w:r>
      <w:r w:rsidR="00807F59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A51C28" w:rsidRPr="00A51C28">
        <w:rPr>
          <w:rFonts w:ascii="Times New Roman" w:hAnsi="Times New Roman" w:cs="Times New Roman"/>
          <w:sz w:val="40"/>
          <w:szCs w:val="40"/>
        </w:rPr>
        <w:t xml:space="preserve">196 </w:t>
      </w:r>
      <w:r w:rsidR="00807F59" w:rsidRPr="00A51C28">
        <w:rPr>
          <w:rFonts w:ascii="Times New Roman" w:hAnsi="Times New Roman" w:cs="Times New Roman"/>
          <w:sz w:val="40"/>
          <w:szCs w:val="40"/>
        </w:rPr>
        <w:t xml:space="preserve">проверок, выявлено </w:t>
      </w:r>
      <w:r w:rsidR="00807F5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365 </w:t>
      </w:r>
      <w:r w:rsidR="00807F59" w:rsidRPr="00A51C28">
        <w:rPr>
          <w:rFonts w:ascii="Times New Roman" w:hAnsi="Times New Roman" w:cs="Times New Roman"/>
          <w:sz w:val="40"/>
          <w:szCs w:val="40"/>
        </w:rPr>
        <w:t>нарушений</w:t>
      </w:r>
      <w:r w:rsidR="00807F5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, н</w:t>
      </w:r>
      <w:r w:rsidR="00807F59" w:rsidRPr="00A51C28">
        <w:rPr>
          <w:rFonts w:ascii="Times New Roman" w:hAnsi="Times New Roman" w:cs="Times New Roman"/>
          <w:sz w:val="40"/>
          <w:szCs w:val="40"/>
        </w:rPr>
        <w:t xml:space="preserve">аложен </w:t>
      </w:r>
      <w:r w:rsidR="0046251F">
        <w:rPr>
          <w:rFonts w:ascii="Times New Roman" w:hAnsi="Times New Roman" w:cs="Times New Roman"/>
          <w:sz w:val="40"/>
          <w:szCs w:val="40"/>
        </w:rPr>
        <w:t>5</w:t>
      </w:r>
      <w:r w:rsidR="00807F59" w:rsidRPr="00A51C28">
        <w:rPr>
          <w:rFonts w:ascii="Times New Roman" w:hAnsi="Times New Roman" w:cs="Times New Roman"/>
          <w:sz w:val="40"/>
          <w:szCs w:val="40"/>
        </w:rPr>
        <w:t xml:space="preserve">1 </w:t>
      </w:r>
      <w:r w:rsidR="0046251F">
        <w:rPr>
          <w:rFonts w:ascii="Times New Roman" w:hAnsi="Times New Roman" w:cs="Times New Roman"/>
          <w:sz w:val="40"/>
          <w:szCs w:val="40"/>
        </w:rPr>
        <w:t>штраф</w:t>
      </w:r>
      <w:r w:rsidR="00807F59" w:rsidRPr="00A51C28">
        <w:rPr>
          <w:rFonts w:ascii="Times New Roman" w:hAnsi="Times New Roman" w:cs="Times New Roman"/>
          <w:sz w:val="40"/>
          <w:szCs w:val="40"/>
        </w:rPr>
        <w:t xml:space="preserve"> на сумму 1 миллион 125,50 тысяч рублей, 10 штрафов заменены на предупреждение.</w:t>
      </w:r>
    </w:p>
    <w:p w:rsidR="00681F56" w:rsidRDefault="00681F56" w:rsidP="00681F5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lastRenderedPageBreak/>
        <w:t xml:space="preserve">По итогам 6 месяцев 2024года проведено </w:t>
      </w:r>
      <w:r w:rsidR="00A51C28" w:rsidRPr="00A51C28">
        <w:rPr>
          <w:rFonts w:ascii="Times New Roman" w:hAnsi="Times New Roman" w:cs="Times New Roman"/>
          <w:sz w:val="40"/>
          <w:szCs w:val="40"/>
        </w:rPr>
        <w:t>183</w:t>
      </w:r>
      <w:r w:rsidRPr="00A51C28">
        <w:rPr>
          <w:rFonts w:ascii="Times New Roman" w:hAnsi="Times New Roman" w:cs="Times New Roman"/>
          <w:sz w:val="40"/>
          <w:szCs w:val="40"/>
        </w:rPr>
        <w:t xml:space="preserve"> проверки, выявлено </w:t>
      </w:r>
      <w:r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1035 </w:t>
      </w:r>
      <w:r w:rsidRPr="00A51C28">
        <w:rPr>
          <w:rFonts w:ascii="Times New Roman" w:hAnsi="Times New Roman" w:cs="Times New Roman"/>
          <w:sz w:val="40"/>
          <w:szCs w:val="40"/>
        </w:rPr>
        <w:t>нарушений</w:t>
      </w:r>
      <w:r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</w:t>
      </w:r>
      <w:r w:rsidRPr="00FC1CC5">
        <w:rPr>
          <w:rFonts w:ascii="Times New Roman" w:hAnsi="Times New Roman" w:cs="Times New Roman"/>
          <w:sz w:val="40"/>
          <w:szCs w:val="40"/>
        </w:rPr>
        <w:t xml:space="preserve">аложено </w:t>
      </w:r>
      <w:r>
        <w:rPr>
          <w:rFonts w:ascii="Times New Roman" w:hAnsi="Times New Roman" w:cs="Times New Roman"/>
          <w:sz w:val="40"/>
          <w:szCs w:val="40"/>
        </w:rPr>
        <w:t>45 наказаний</w:t>
      </w:r>
      <w:r w:rsidRPr="00FC1CC5">
        <w:rPr>
          <w:rFonts w:ascii="Times New Roman" w:hAnsi="Times New Roman" w:cs="Times New Roman"/>
          <w:sz w:val="40"/>
          <w:szCs w:val="40"/>
        </w:rPr>
        <w:t xml:space="preserve">, на сумму </w:t>
      </w:r>
      <w:r>
        <w:rPr>
          <w:rFonts w:ascii="Times New Roman" w:hAnsi="Times New Roman" w:cs="Times New Roman"/>
          <w:sz w:val="40"/>
          <w:szCs w:val="40"/>
        </w:rPr>
        <w:t>18,5</w:t>
      </w:r>
      <w:r w:rsidRPr="00FC1CC5">
        <w:rPr>
          <w:rFonts w:ascii="Times New Roman" w:hAnsi="Times New Roman" w:cs="Times New Roman"/>
          <w:sz w:val="40"/>
          <w:szCs w:val="40"/>
        </w:rPr>
        <w:t xml:space="preserve"> тысяч рублей</w:t>
      </w:r>
      <w:r w:rsidR="00A51C28">
        <w:rPr>
          <w:rFonts w:ascii="Times New Roman" w:hAnsi="Times New Roman" w:cs="Times New Roman"/>
          <w:sz w:val="40"/>
          <w:szCs w:val="40"/>
        </w:rPr>
        <w:t>,</w:t>
      </w:r>
      <w:r>
        <w:rPr>
          <w:rFonts w:ascii="Times New Roman" w:hAnsi="Times New Roman" w:cs="Times New Roman"/>
          <w:sz w:val="40"/>
          <w:szCs w:val="40"/>
        </w:rPr>
        <w:t xml:space="preserve"> 4 административных штрафа заменены на предупреждение.</w:t>
      </w:r>
    </w:p>
    <w:p w:rsidR="002E2695" w:rsidRDefault="002E269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Информация по видам надзора приведена на слайде.</w:t>
      </w:r>
    </w:p>
    <w:p w:rsidR="00DC4166" w:rsidRPr="00A51C28" w:rsidRDefault="00DC4166" w:rsidP="0046251F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b/>
          <w:bCs/>
          <w:sz w:val="40"/>
          <w:szCs w:val="40"/>
        </w:rPr>
        <w:t xml:space="preserve">Основные проблемы и факторы риска, </w:t>
      </w:r>
      <w:r w:rsidR="006007B4" w:rsidRPr="00A51C28">
        <w:rPr>
          <w:rFonts w:ascii="Times New Roman" w:hAnsi="Times New Roman" w:cs="Times New Roman"/>
          <w:b/>
          <w:bCs/>
          <w:sz w:val="40"/>
          <w:szCs w:val="40"/>
        </w:rPr>
        <w:t xml:space="preserve">влияющие </w:t>
      </w:r>
      <w:r w:rsidRPr="00A51C28">
        <w:rPr>
          <w:rFonts w:ascii="Times New Roman" w:hAnsi="Times New Roman" w:cs="Times New Roman"/>
          <w:b/>
          <w:bCs/>
          <w:sz w:val="40"/>
          <w:szCs w:val="40"/>
        </w:rPr>
        <w:t>на</w:t>
      </w:r>
      <w:r w:rsidR="006007B4" w:rsidRPr="00A51C28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A51C28">
        <w:rPr>
          <w:rFonts w:ascii="Times New Roman" w:hAnsi="Times New Roman" w:cs="Times New Roman"/>
          <w:b/>
          <w:bCs/>
          <w:sz w:val="40"/>
          <w:szCs w:val="40"/>
        </w:rPr>
        <w:t>состояние безопасности</w:t>
      </w:r>
    </w:p>
    <w:p w:rsidR="001142D5" w:rsidRPr="00A51C28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1.</w:t>
      </w:r>
      <w:r w:rsidRPr="00A51C28">
        <w:rPr>
          <w:rFonts w:ascii="Times New Roman" w:hAnsi="Times New Roman" w:cs="Times New Roman"/>
          <w:sz w:val="40"/>
          <w:szCs w:val="40"/>
        </w:rPr>
        <w:tab/>
        <w:t>Одним из основных факторов</w:t>
      </w:r>
      <w:r w:rsidR="00A51C28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>оста</w:t>
      </w:r>
      <w:r w:rsidR="00A51C28" w:rsidRPr="00A51C28">
        <w:rPr>
          <w:rFonts w:ascii="Times New Roman" w:hAnsi="Times New Roman" w:cs="Times New Roman"/>
          <w:sz w:val="40"/>
          <w:szCs w:val="40"/>
        </w:rPr>
        <w:t>е</w:t>
      </w:r>
      <w:r w:rsidRPr="00A51C28">
        <w:rPr>
          <w:rFonts w:ascii="Times New Roman" w:hAnsi="Times New Roman" w:cs="Times New Roman"/>
          <w:sz w:val="40"/>
          <w:szCs w:val="40"/>
        </w:rPr>
        <w:t xml:space="preserve">тся высокая степень износа </w:t>
      </w:r>
      <w:r w:rsidR="003439BB" w:rsidRPr="00A51C28">
        <w:rPr>
          <w:rFonts w:ascii="Times New Roman" w:hAnsi="Times New Roman" w:cs="Times New Roman"/>
          <w:sz w:val="40"/>
          <w:szCs w:val="40"/>
        </w:rPr>
        <w:t>объектов и оборудования, а также</w:t>
      </w:r>
      <w:r w:rsidRPr="00A51C28">
        <w:rPr>
          <w:rFonts w:ascii="Times New Roman" w:hAnsi="Times New Roman" w:cs="Times New Roman"/>
          <w:sz w:val="40"/>
          <w:szCs w:val="40"/>
        </w:rPr>
        <w:t xml:space="preserve"> низкая инвестиционная активность.</w:t>
      </w:r>
    </w:p>
    <w:p w:rsidR="00A51C28" w:rsidRPr="00A51C28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2.</w:t>
      </w:r>
      <w:r w:rsidRPr="00A51C28">
        <w:rPr>
          <w:rFonts w:ascii="Times New Roman" w:hAnsi="Times New Roman" w:cs="Times New Roman"/>
          <w:sz w:val="40"/>
          <w:szCs w:val="40"/>
        </w:rPr>
        <w:tab/>
        <w:t xml:space="preserve">Уровень профессиональной подготовки рабочих основных профессий, а также текучесть кадров. </w:t>
      </w:r>
    </w:p>
    <w:p w:rsidR="001142D5" w:rsidRPr="00A51C28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3.</w:t>
      </w:r>
      <w:r w:rsidRPr="00A51C28">
        <w:rPr>
          <w:rFonts w:ascii="Times New Roman" w:hAnsi="Times New Roman" w:cs="Times New Roman"/>
          <w:sz w:val="40"/>
          <w:szCs w:val="40"/>
        </w:rPr>
        <w:tab/>
        <w:t>Проверки показывают, что на предприятиях недостаточное внимание уделяется всем видам инструктажа, работы повышенной опасности проводятся с нарушением требований безопасности.</w:t>
      </w:r>
    </w:p>
    <w:p w:rsidR="001142D5" w:rsidRPr="00A51C28" w:rsidRDefault="001142D5" w:rsidP="00B2251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4.</w:t>
      </w:r>
      <w:r w:rsidRPr="00A51C28">
        <w:rPr>
          <w:rFonts w:ascii="Times New Roman" w:hAnsi="Times New Roman" w:cs="Times New Roman"/>
          <w:sz w:val="40"/>
          <w:szCs w:val="40"/>
        </w:rPr>
        <w:tab/>
        <w:t>Недостаточный уровень качества осуществления контроля</w:t>
      </w:r>
      <w:r w:rsidR="003439BB" w:rsidRPr="00A51C28">
        <w:rPr>
          <w:rFonts w:ascii="Times New Roman" w:hAnsi="Times New Roman" w:cs="Times New Roman"/>
          <w:sz w:val="40"/>
          <w:szCs w:val="40"/>
        </w:rPr>
        <w:t xml:space="preserve">  </w:t>
      </w:r>
      <w:r w:rsidRPr="00A51C28">
        <w:rPr>
          <w:rFonts w:ascii="Times New Roman" w:hAnsi="Times New Roman" w:cs="Times New Roman"/>
          <w:sz w:val="40"/>
          <w:szCs w:val="40"/>
        </w:rPr>
        <w:t xml:space="preserve">со стороны </w:t>
      </w:r>
      <w:r w:rsidR="00A51C28" w:rsidRPr="00A51C28">
        <w:rPr>
          <w:rFonts w:ascii="Times New Roman" w:hAnsi="Times New Roman" w:cs="Times New Roman"/>
          <w:sz w:val="40"/>
          <w:szCs w:val="40"/>
        </w:rPr>
        <w:t>руководства организаций</w:t>
      </w:r>
      <w:r w:rsidR="003439BB" w:rsidRPr="00A51C28">
        <w:rPr>
          <w:rFonts w:ascii="Times New Roman" w:hAnsi="Times New Roman" w:cs="Times New Roman"/>
          <w:sz w:val="40"/>
          <w:szCs w:val="40"/>
        </w:rPr>
        <w:t>, в том числе и за</w:t>
      </w:r>
      <w:r w:rsidRPr="00A51C28">
        <w:rPr>
          <w:rFonts w:ascii="Times New Roman" w:hAnsi="Times New Roman" w:cs="Times New Roman"/>
          <w:sz w:val="40"/>
          <w:szCs w:val="40"/>
        </w:rPr>
        <w:t xml:space="preserve"> выполнением </w:t>
      </w:r>
      <w:r w:rsidR="003439BB" w:rsidRPr="00A51C28">
        <w:rPr>
          <w:rFonts w:ascii="Times New Roman" w:hAnsi="Times New Roman" w:cs="Times New Roman"/>
          <w:sz w:val="40"/>
          <w:szCs w:val="40"/>
        </w:rPr>
        <w:t xml:space="preserve">выданных </w:t>
      </w:r>
      <w:r w:rsidRPr="00A51C28">
        <w:rPr>
          <w:rFonts w:ascii="Times New Roman" w:hAnsi="Times New Roman" w:cs="Times New Roman"/>
          <w:sz w:val="40"/>
          <w:szCs w:val="40"/>
        </w:rPr>
        <w:t>предписаний Ростехнадзора</w:t>
      </w:r>
      <w:r w:rsidR="00387D10" w:rsidRPr="00A51C28">
        <w:rPr>
          <w:rFonts w:ascii="Times New Roman" w:hAnsi="Times New Roman" w:cs="Times New Roman"/>
          <w:sz w:val="40"/>
          <w:szCs w:val="40"/>
        </w:rPr>
        <w:t>.</w:t>
      </w:r>
    </w:p>
    <w:p w:rsidR="001142D5" w:rsidRPr="00A51C28" w:rsidRDefault="001142D5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Для совершенствования деятельности, в решении проблем и факторов риска, оказыва</w:t>
      </w:r>
      <w:r w:rsidR="00432963" w:rsidRPr="00A51C28">
        <w:rPr>
          <w:rFonts w:ascii="Times New Roman" w:hAnsi="Times New Roman" w:cs="Times New Roman"/>
          <w:sz w:val="40"/>
          <w:szCs w:val="40"/>
        </w:rPr>
        <w:t>ющих</w:t>
      </w:r>
      <w:r w:rsidRPr="00A51C28">
        <w:rPr>
          <w:rFonts w:ascii="Times New Roman" w:hAnsi="Times New Roman" w:cs="Times New Roman"/>
          <w:sz w:val="40"/>
          <w:szCs w:val="40"/>
        </w:rPr>
        <w:t xml:space="preserve"> влияние на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 xml:space="preserve">состояние безопасности Управление </w:t>
      </w:r>
      <w:r w:rsidR="00A275F4" w:rsidRPr="00A51C28">
        <w:rPr>
          <w:rFonts w:ascii="Times New Roman" w:hAnsi="Times New Roman" w:cs="Times New Roman"/>
          <w:sz w:val="40"/>
          <w:szCs w:val="40"/>
        </w:rPr>
        <w:t>продолжит</w:t>
      </w:r>
      <w:r w:rsidRPr="00A51C28">
        <w:rPr>
          <w:rFonts w:ascii="Times New Roman" w:hAnsi="Times New Roman" w:cs="Times New Roman"/>
          <w:sz w:val="40"/>
          <w:szCs w:val="40"/>
        </w:rPr>
        <w:t>:</w:t>
      </w:r>
    </w:p>
    <w:p w:rsidR="001142D5" w:rsidRPr="00A51C28" w:rsidRDefault="001142D5" w:rsidP="00432963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1.</w:t>
      </w:r>
      <w:r w:rsidRPr="00A51C28">
        <w:rPr>
          <w:rFonts w:ascii="Times New Roman" w:hAnsi="Times New Roman" w:cs="Times New Roman"/>
          <w:sz w:val="40"/>
          <w:szCs w:val="40"/>
        </w:rPr>
        <w:tab/>
        <w:t xml:space="preserve">Повышать требовательность со стороны инспекторского состава к </w:t>
      </w:r>
      <w:r w:rsidR="008B611C" w:rsidRPr="00A51C28">
        <w:rPr>
          <w:rFonts w:ascii="Times New Roman" w:hAnsi="Times New Roman" w:cs="Times New Roman"/>
          <w:sz w:val="40"/>
          <w:szCs w:val="40"/>
        </w:rPr>
        <w:t xml:space="preserve">поднадзорным </w:t>
      </w:r>
      <w:r w:rsidRPr="00A51C28">
        <w:rPr>
          <w:rFonts w:ascii="Times New Roman" w:hAnsi="Times New Roman" w:cs="Times New Roman"/>
          <w:sz w:val="40"/>
          <w:szCs w:val="40"/>
        </w:rPr>
        <w:t>организаци</w:t>
      </w:r>
      <w:r w:rsidR="008B611C" w:rsidRPr="00A51C28">
        <w:rPr>
          <w:rFonts w:ascii="Times New Roman" w:hAnsi="Times New Roman" w:cs="Times New Roman"/>
          <w:sz w:val="40"/>
          <w:szCs w:val="40"/>
        </w:rPr>
        <w:t>ям</w:t>
      </w:r>
      <w:r w:rsidRPr="00A51C28">
        <w:rPr>
          <w:rFonts w:ascii="Times New Roman" w:hAnsi="Times New Roman" w:cs="Times New Roman"/>
          <w:sz w:val="40"/>
          <w:szCs w:val="40"/>
        </w:rPr>
        <w:t xml:space="preserve"> за</w:t>
      </w:r>
      <w:r w:rsidR="00432963" w:rsidRPr="00A51C28">
        <w:rPr>
          <w:rFonts w:ascii="Times New Roman" w:hAnsi="Times New Roman" w:cs="Times New Roman"/>
          <w:sz w:val="40"/>
          <w:szCs w:val="40"/>
        </w:rPr>
        <w:t> </w:t>
      </w:r>
      <w:r w:rsidR="00F71D9F" w:rsidRPr="00A51C28">
        <w:rPr>
          <w:rFonts w:ascii="Times New Roman" w:hAnsi="Times New Roman" w:cs="Times New Roman"/>
          <w:sz w:val="40"/>
          <w:szCs w:val="40"/>
        </w:rPr>
        <w:t>нарушения обязательных требований</w:t>
      </w:r>
      <w:r w:rsidRPr="00A51C28">
        <w:rPr>
          <w:rFonts w:ascii="Times New Roman" w:hAnsi="Times New Roman" w:cs="Times New Roman"/>
          <w:sz w:val="40"/>
          <w:szCs w:val="40"/>
        </w:rPr>
        <w:t>.</w:t>
      </w:r>
    </w:p>
    <w:p w:rsidR="00432963" w:rsidRPr="00A51C28" w:rsidRDefault="001142D5" w:rsidP="00432963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lastRenderedPageBreak/>
        <w:t>2.</w:t>
      </w:r>
      <w:r w:rsidRPr="00A51C28">
        <w:rPr>
          <w:rFonts w:ascii="Times New Roman" w:hAnsi="Times New Roman" w:cs="Times New Roman"/>
          <w:sz w:val="40"/>
          <w:szCs w:val="40"/>
        </w:rPr>
        <w:tab/>
        <w:t>Побуждать поднадзорные организации к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>модернизации и обновлению морально и</w:t>
      </w:r>
      <w:r w:rsidR="00432963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 xml:space="preserve">физически устаревшего оборудования на </w:t>
      </w:r>
      <w:r w:rsidR="00F71D9F" w:rsidRPr="00A51C28">
        <w:rPr>
          <w:rFonts w:ascii="Times New Roman" w:hAnsi="Times New Roman" w:cs="Times New Roman"/>
          <w:sz w:val="40"/>
          <w:szCs w:val="40"/>
        </w:rPr>
        <w:t>поднадзорных</w:t>
      </w:r>
      <w:r w:rsidRPr="00A51C28">
        <w:rPr>
          <w:rFonts w:ascii="Times New Roman" w:hAnsi="Times New Roman" w:cs="Times New Roman"/>
          <w:sz w:val="40"/>
          <w:szCs w:val="40"/>
        </w:rPr>
        <w:t xml:space="preserve"> объектах.</w:t>
      </w:r>
    </w:p>
    <w:p w:rsidR="001142D5" w:rsidRPr="002E2695" w:rsidRDefault="001142D5" w:rsidP="00432963">
      <w:pPr>
        <w:widowControl w:val="0"/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40"/>
          <w:szCs w:val="40"/>
          <w:highlight w:val="yellow"/>
        </w:rPr>
      </w:pPr>
      <w:r w:rsidRPr="00A51C28">
        <w:rPr>
          <w:rFonts w:ascii="Times New Roman" w:hAnsi="Times New Roman" w:cs="Times New Roman"/>
          <w:sz w:val="40"/>
          <w:szCs w:val="40"/>
        </w:rPr>
        <w:t>3.</w:t>
      </w:r>
      <w:r w:rsidRPr="00A51C28">
        <w:rPr>
          <w:rFonts w:ascii="Times New Roman" w:hAnsi="Times New Roman" w:cs="Times New Roman"/>
          <w:sz w:val="40"/>
          <w:szCs w:val="40"/>
        </w:rPr>
        <w:tab/>
        <w:t>Содействовать в повышении уровня знаний работников поднадзорных предприятий и организаций.</w:t>
      </w:r>
    </w:p>
    <w:p w:rsidR="001142D5" w:rsidRPr="00A51C28" w:rsidRDefault="001142D5" w:rsidP="00432963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C28">
        <w:rPr>
          <w:rFonts w:ascii="Times New Roman" w:hAnsi="Times New Roman" w:cs="Times New Roman"/>
          <w:b/>
          <w:sz w:val="40"/>
          <w:szCs w:val="40"/>
        </w:rPr>
        <w:t>Аварийность и травматизм</w:t>
      </w:r>
    </w:p>
    <w:p w:rsidR="00403E2B" w:rsidRPr="00A51C28" w:rsidRDefault="00A51C28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>В</w:t>
      </w:r>
      <w:r w:rsidR="00403E2B" w:rsidRPr="00A51C28">
        <w:rPr>
          <w:rFonts w:ascii="Times New Roman" w:hAnsi="Times New Roman" w:cs="Times New Roman"/>
          <w:sz w:val="40"/>
          <w:szCs w:val="40"/>
          <w:u w:val="single"/>
        </w:rPr>
        <w:t xml:space="preserve"> 202</w:t>
      </w:r>
      <w:r w:rsidR="002F0134" w:rsidRPr="00A51C28">
        <w:rPr>
          <w:rFonts w:ascii="Times New Roman" w:hAnsi="Times New Roman" w:cs="Times New Roman"/>
          <w:sz w:val="40"/>
          <w:szCs w:val="40"/>
          <w:u w:val="single"/>
        </w:rPr>
        <w:t>3</w:t>
      </w:r>
      <w:r w:rsidR="00403E2B" w:rsidRPr="00A51C28">
        <w:rPr>
          <w:rFonts w:ascii="Times New Roman" w:hAnsi="Times New Roman" w:cs="Times New Roman"/>
          <w:sz w:val="40"/>
          <w:szCs w:val="40"/>
          <w:u w:val="single"/>
        </w:rPr>
        <w:t xml:space="preserve"> год</w:t>
      </w:r>
      <w:r>
        <w:rPr>
          <w:rFonts w:ascii="Times New Roman" w:hAnsi="Times New Roman" w:cs="Times New Roman"/>
          <w:sz w:val="40"/>
          <w:szCs w:val="40"/>
          <w:u w:val="single"/>
        </w:rPr>
        <w:t>у</w:t>
      </w:r>
      <w:r w:rsidR="00403E2B" w:rsidRPr="00A51C28">
        <w:rPr>
          <w:rFonts w:ascii="Times New Roman" w:hAnsi="Times New Roman" w:cs="Times New Roman"/>
          <w:sz w:val="40"/>
          <w:szCs w:val="40"/>
        </w:rPr>
        <w:t xml:space="preserve"> на </w:t>
      </w:r>
      <w:r>
        <w:rPr>
          <w:rFonts w:ascii="Times New Roman" w:hAnsi="Times New Roman" w:cs="Times New Roman"/>
          <w:sz w:val="40"/>
          <w:szCs w:val="40"/>
        </w:rPr>
        <w:t>п</w:t>
      </w:r>
      <w:r w:rsidRPr="00A51C28">
        <w:rPr>
          <w:rFonts w:ascii="Times New Roman" w:hAnsi="Times New Roman" w:cs="Times New Roman"/>
          <w:sz w:val="40"/>
          <w:szCs w:val="40"/>
        </w:rPr>
        <w:t>одконтрольных</w:t>
      </w:r>
      <w:r>
        <w:rPr>
          <w:rFonts w:ascii="Times New Roman" w:hAnsi="Times New Roman" w:cs="Times New Roman"/>
          <w:sz w:val="40"/>
          <w:szCs w:val="40"/>
        </w:rPr>
        <w:t xml:space="preserve"> Управлению </w:t>
      </w:r>
      <w:r w:rsidR="00403E2B" w:rsidRPr="00A51C28">
        <w:rPr>
          <w:rFonts w:ascii="Times New Roman" w:hAnsi="Times New Roman" w:cs="Times New Roman"/>
          <w:sz w:val="40"/>
          <w:szCs w:val="40"/>
        </w:rPr>
        <w:t>предприятиях, произошло:</w:t>
      </w:r>
    </w:p>
    <w:p w:rsidR="00403E2B" w:rsidRPr="00A51C28" w:rsidRDefault="00A51C28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3 а</w:t>
      </w:r>
      <w:r w:rsidR="00403E2B" w:rsidRPr="00A51C28">
        <w:rPr>
          <w:rFonts w:ascii="Times New Roman" w:hAnsi="Times New Roman" w:cs="Times New Roman"/>
          <w:b/>
          <w:sz w:val="40"/>
          <w:szCs w:val="40"/>
        </w:rPr>
        <w:t>вари</w:t>
      </w:r>
      <w:r>
        <w:rPr>
          <w:rFonts w:ascii="Times New Roman" w:hAnsi="Times New Roman" w:cs="Times New Roman"/>
          <w:b/>
          <w:sz w:val="40"/>
          <w:szCs w:val="40"/>
        </w:rPr>
        <w:t>и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:</w:t>
      </w:r>
    </w:p>
    <w:p w:rsidR="00403E2B" w:rsidRPr="00A51C28" w:rsidRDefault="00403E2B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 xml:space="preserve">1 авария – </w:t>
      </w:r>
      <w:r w:rsidR="002F0134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B15838" w:rsidRPr="00A51C28">
        <w:rPr>
          <w:rFonts w:ascii="Times New Roman" w:hAnsi="Times New Roman" w:cs="Times New Roman"/>
          <w:sz w:val="40"/>
          <w:szCs w:val="40"/>
        </w:rPr>
        <w:t xml:space="preserve">в Калужской области на объекте электроэнергетике, в результате чего произошло </w:t>
      </w:r>
      <w:r w:rsidR="00B15838" w:rsidRPr="00A51C28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аварийное отключение ВЛ 110 кВ Крутицы – Воротынск</w:t>
      </w:r>
      <w:r w:rsidR="00B15838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 xml:space="preserve">;  </w:t>
      </w:r>
    </w:p>
    <w:p w:rsidR="00403E2B" w:rsidRPr="00A51C28" w:rsidRDefault="00403E2B" w:rsidP="00B2251C">
      <w:pPr>
        <w:pStyle w:val="af0"/>
        <w:tabs>
          <w:tab w:val="left" w:pos="567"/>
        </w:tabs>
        <w:ind w:firstLine="567"/>
        <w:jc w:val="both"/>
        <w:rPr>
          <w:rFonts w:eastAsiaTheme="minorHAnsi"/>
          <w:b w:val="0"/>
          <w:bCs w:val="0"/>
          <w:sz w:val="40"/>
          <w:szCs w:val="40"/>
          <w:lang w:eastAsia="en-US"/>
        </w:rPr>
      </w:pPr>
      <w:r w:rsidRPr="00A51C28">
        <w:rPr>
          <w:b w:val="0"/>
          <w:sz w:val="40"/>
          <w:szCs w:val="40"/>
        </w:rPr>
        <w:t xml:space="preserve">1 авария </w:t>
      </w:r>
      <w:r w:rsidR="00432963" w:rsidRPr="00A51C28">
        <w:rPr>
          <w:b w:val="0"/>
          <w:sz w:val="40"/>
          <w:szCs w:val="40"/>
        </w:rPr>
        <w:t>–</w:t>
      </w:r>
      <w:r w:rsidRPr="00A51C28">
        <w:rPr>
          <w:b w:val="0"/>
          <w:sz w:val="40"/>
          <w:szCs w:val="40"/>
        </w:rPr>
        <w:t xml:space="preserve"> </w:t>
      </w:r>
      <w:r w:rsidR="005C6EB9" w:rsidRPr="00A51C28">
        <w:rPr>
          <w:b w:val="0"/>
          <w:sz w:val="40"/>
          <w:szCs w:val="40"/>
        </w:rPr>
        <w:t>в</w:t>
      </w:r>
      <w:r w:rsidR="00432963" w:rsidRPr="00A51C28">
        <w:rPr>
          <w:b w:val="0"/>
          <w:sz w:val="40"/>
          <w:szCs w:val="40"/>
        </w:rPr>
        <w:t xml:space="preserve"> </w:t>
      </w:r>
      <w:r w:rsidR="005C6EB9" w:rsidRPr="00A51C28">
        <w:rPr>
          <w:b w:val="0"/>
          <w:sz w:val="40"/>
          <w:szCs w:val="40"/>
        </w:rPr>
        <w:t xml:space="preserve">Рязанской области на объекте электроэнергетике, в результате </w:t>
      </w:r>
      <w:r w:rsidR="005C6EB9" w:rsidRPr="00A51C28">
        <w:rPr>
          <w:rFonts w:eastAsiaTheme="minorHAnsi"/>
          <w:b w:val="0"/>
          <w:bCs w:val="0"/>
          <w:sz w:val="40"/>
          <w:szCs w:val="40"/>
          <w:lang w:eastAsia="en-US"/>
        </w:rPr>
        <w:t xml:space="preserve">чего </w:t>
      </w:r>
      <w:r w:rsidR="00432963" w:rsidRPr="00A51C28">
        <w:rPr>
          <w:rFonts w:eastAsiaTheme="minorHAnsi"/>
          <w:b w:val="0"/>
          <w:bCs w:val="0"/>
          <w:sz w:val="40"/>
          <w:szCs w:val="40"/>
          <w:lang w:eastAsia="en-US"/>
        </w:rPr>
        <w:t xml:space="preserve">произошло </w:t>
      </w:r>
      <w:r w:rsidR="005C6EB9" w:rsidRPr="00A51C28">
        <w:rPr>
          <w:rFonts w:eastAsiaTheme="minorHAnsi"/>
          <w:b w:val="0"/>
          <w:bCs w:val="0"/>
          <w:sz w:val="40"/>
          <w:szCs w:val="40"/>
          <w:lang w:eastAsia="en-US"/>
        </w:rPr>
        <w:t>отключение энергоблоков Рязанской</w:t>
      </w:r>
      <w:r w:rsidR="001E219F" w:rsidRPr="00A51C28">
        <w:rPr>
          <w:rFonts w:eastAsiaTheme="minorHAnsi"/>
          <w:b w:val="0"/>
          <w:bCs w:val="0"/>
          <w:sz w:val="40"/>
          <w:szCs w:val="40"/>
          <w:lang w:eastAsia="en-US"/>
        </w:rPr>
        <w:t xml:space="preserve"> ГРЭС –Михайловская Западная</w:t>
      </w:r>
      <w:r w:rsidRPr="00A51C28">
        <w:rPr>
          <w:rFonts w:eastAsiaTheme="minorHAnsi"/>
          <w:b w:val="0"/>
          <w:bCs w:val="0"/>
          <w:sz w:val="40"/>
          <w:szCs w:val="40"/>
          <w:lang w:eastAsia="en-US"/>
        </w:rPr>
        <w:t>;</w:t>
      </w:r>
    </w:p>
    <w:p w:rsidR="00403E2B" w:rsidRPr="00A51C28" w:rsidRDefault="001E219F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1</w:t>
      </w:r>
      <w:r w:rsidR="00403E2B" w:rsidRPr="00A51C28">
        <w:rPr>
          <w:rFonts w:ascii="Times New Roman" w:hAnsi="Times New Roman" w:cs="Times New Roman"/>
          <w:sz w:val="40"/>
          <w:szCs w:val="40"/>
        </w:rPr>
        <w:t xml:space="preserve"> авари</w:t>
      </w:r>
      <w:r w:rsidR="00432963" w:rsidRPr="00A51C28">
        <w:rPr>
          <w:rFonts w:ascii="Times New Roman" w:hAnsi="Times New Roman" w:cs="Times New Roman"/>
          <w:sz w:val="40"/>
          <w:szCs w:val="40"/>
        </w:rPr>
        <w:t>я</w:t>
      </w:r>
      <w:r w:rsidR="00403E2B" w:rsidRPr="00A51C28">
        <w:rPr>
          <w:rFonts w:ascii="Times New Roman" w:hAnsi="Times New Roman" w:cs="Times New Roman"/>
          <w:sz w:val="40"/>
          <w:szCs w:val="40"/>
        </w:rPr>
        <w:t xml:space="preserve"> -</w:t>
      </w:r>
      <w:r w:rsidR="00EB3697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>в Узловском районе Тульской области на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 xml:space="preserve">подъемных сооружениях </w:t>
      </w:r>
      <w:r w:rsidR="00A51C28">
        <w:rPr>
          <w:rFonts w:ascii="Times New Roman" w:hAnsi="Times New Roman" w:cs="Times New Roman"/>
          <w:sz w:val="40"/>
          <w:szCs w:val="40"/>
        </w:rPr>
        <w:t>–</w:t>
      </w:r>
      <w:r w:rsidR="00432963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A51C28">
        <w:rPr>
          <w:rFonts w:ascii="Times New Roman" w:hAnsi="Times New Roman" w:cs="Times New Roman"/>
          <w:sz w:val="40"/>
          <w:szCs w:val="40"/>
        </w:rPr>
        <w:t xml:space="preserve">в результате </w:t>
      </w:r>
      <w:r w:rsidRPr="00A51C28">
        <w:rPr>
          <w:rFonts w:ascii="Times New Roman" w:hAnsi="Times New Roman" w:cs="Times New Roman"/>
          <w:sz w:val="40"/>
          <w:szCs w:val="40"/>
        </w:rPr>
        <w:t>падени</w:t>
      </w:r>
      <w:r w:rsidR="00432963" w:rsidRPr="00A51C28">
        <w:rPr>
          <w:rFonts w:ascii="Times New Roman" w:hAnsi="Times New Roman" w:cs="Times New Roman"/>
          <w:sz w:val="40"/>
          <w:szCs w:val="40"/>
        </w:rPr>
        <w:t>е</w:t>
      </w:r>
      <w:r w:rsidRPr="00A51C28">
        <w:rPr>
          <w:rFonts w:ascii="Times New Roman" w:hAnsi="Times New Roman" w:cs="Times New Roman"/>
          <w:sz w:val="40"/>
          <w:szCs w:val="40"/>
        </w:rPr>
        <w:t xml:space="preserve"> верхнего колена подъемника с люлькой</w:t>
      </w:r>
      <w:r w:rsidR="00CC575C" w:rsidRPr="00A51C28">
        <w:rPr>
          <w:rFonts w:ascii="Times New Roman" w:hAnsi="Times New Roman" w:cs="Times New Roman"/>
          <w:sz w:val="40"/>
          <w:szCs w:val="40"/>
        </w:rPr>
        <w:t>.</w:t>
      </w:r>
    </w:p>
    <w:p w:rsidR="00403E2B" w:rsidRPr="00A51C28" w:rsidRDefault="00A51C28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 г</w:t>
      </w:r>
      <w:r w:rsidR="00403E2B" w:rsidRPr="00A51C28">
        <w:rPr>
          <w:rFonts w:ascii="Times New Roman" w:hAnsi="Times New Roman" w:cs="Times New Roman"/>
          <w:b/>
          <w:sz w:val="40"/>
          <w:szCs w:val="40"/>
        </w:rPr>
        <w:t>руппов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ых</w:t>
      </w:r>
      <w:r w:rsidR="00403E2B" w:rsidRPr="00A51C28">
        <w:rPr>
          <w:rFonts w:ascii="Times New Roman" w:hAnsi="Times New Roman" w:cs="Times New Roman"/>
          <w:b/>
          <w:sz w:val="40"/>
          <w:szCs w:val="40"/>
        </w:rPr>
        <w:t xml:space="preserve"> несчастны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х</w:t>
      </w:r>
      <w:r w:rsidR="00403E2B" w:rsidRPr="00A51C28">
        <w:rPr>
          <w:rFonts w:ascii="Times New Roman" w:hAnsi="Times New Roman" w:cs="Times New Roman"/>
          <w:b/>
          <w:sz w:val="40"/>
          <w:szCs w:val="40"/>
        </w:rPr>
        <w:t xml:space="preserve"> случа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ев:</w:t>
      </w:r>
    </w:p>
    <w:p w:rsidR="00403E2B" w:rsidRPr="00A51C28" w:rsidRDefault="00403E2B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 xml:space="preserve">1 </w:t>
      </w:r>
      <w:r w:rsidR="00EB3697" w:rsidRPr="00A51C28">
        <w:rPr>
          <w:rFonts w:ascii="Times New Roman" w:hAnsi="Times New Roman" w:cs="Times New Roman"/>
          <w:sz w:val="40"/>
          <w:szCs w:val="40"/>
        </w:rPr>
        <w:t>-</w:t>
      </w:r>
      <w:r w:rsidR="002F0134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1E219F" w:rsidRPr="00A51C28">
        <w:rPr>
          <w:rFonts w:ascii="Times New Roman" w:hAnsi="Times New Roman" w:cs="Times New Roman"/>
          <w:sz w:val="40"/>
          <w:szCs w:val="40"/>
        </w:rPr>
        <w:t>в Тульской области на подъемных сооружениях</w:t>
      </w:r>
      <w:r w:rsidR="00432963" w:rsidRPr="00A51C28">
        <w:rPr>
          <w:rFonts w:ascii="Times New Roman" w:hAnsi="Times New Roman" w:cs="Times New Roman"/>
          <w:sz w:val="40"/>
          <w:szCs w:val="40"/>
        </w:rPr>
        <w:t>,</w:t>
      </w:r>
      <w:r w:rsidR="001E219F" w:rsidRPr="00A51C28">
        <w:rPr>
          <w:rFonts w:ascii="Times New Roman" w:hAnsi="Times New Roman" w:cs="Times New Roman"/>
          <w:sz w:val="40"/>
          <w:szCs w:val="40"/>
        </w:rPr>
        <w:t xml:space="preserve"> в</w:t>
      </w:r>
      <w:r w:rsidR="00432963" w:rsidRPr="00A51C28">
        <w:rPr>
          <w:rFonts w:ascii="Times New Roman" w:hAnsi="Times New Roman" w:cs="Times New Roman"/>
          <w:sz w:val="40"/>
          <w:szCs w:val="40"/>
        </w:rPr>
        <w:t> </w:t>
      </w:r>
      <w:r w:rsidR="001E219F" w:rsidRPr="00A51C28">
        <w:rPr>
          <w:rFonts w:ascii="Times New Roman" w:hAnsi="Times New Roman" w:cs="Times New Roman"/>
          <w:sz w:val="40"/>
          <w:szCs w:val="40"/>
        </w:rPr>
        <w:t>результате падения подъемника с люлькой 1 пострадавший скончался, 1 получил травмы</w:t>
      </w:r>
      <w:r w:rsidRPr="00A51C28">
        <w:rPr>
          <w:rFonts w:ascii="Times New Roman" w:hAnsi="Times New Roman" w:cs="Times New Roman"/>
          <w:sz w:val="40"/>
          <w:szCs w:val="40"/>
        </w:rPr>
        <w:t>.</w:t>
      </w:r>
    </w:p>
    <w:p w:rsidR="00EB3697" w:rsidRPr="00A51C28" w:rsidRDefault="00EB3697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1 - в Орловской области на объекте электроэнергетике МПП ВКХ "Орелводоканал")</w:t>
      </w:r>
      <w:r w:rsidR="00432963" w:rsidRPr="00A51C28">
        <w:rPr>
          <w:rFonts w:ascii="Times New Roman" w:hAnsi="Times New Roman" w:cs="Times New Roman"/>
          <w:sz w:val="40"/>
          <w:szCs w:val="40"/>
        </w:rPr>
        <w:t>.</w:t>
      </w:r>
    </w:p>
    <w:p w:rsidR="00403E2B" w:rsidRPr="00A51C28" w:rsidRDefault="00403E2B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C28">
        <w:rPr>
          <w:rFonts w:ascii="Times New Roman" w:hAnsi="Times New Roman" w:cs="Times New Roman"/>
          <w:b/>
          <w:sz w:val="40"/>
          <w:szCs w:val="40"/>
        </w:rPr>
        <w:t>Смертельны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х</w:t>
      </w:r>
      <w:r w:rsidRPr="00A51C28">
        <w:rPr>
          <w:rFonts w:ascii="Times New Roman" w:hAnsi="Times New Roman" w:cs="Times New Roman"/>
          <w:b/>
          <w:sz w:val="40"/>
          <w:szCs w:val="40"/>
        </w:rPr>
        <w:t xml:space="preserve"> несчастны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х</w:t>
      </w:r>
      <w:r w:rsidRPr="00A51C28">
        <w:rPr>
          <w:rFonts w:ascii="Times New Roman" w:hAnsi="Times New Roman" w:cs="Times New Roman"/>
          <w:b/>
          <w:sz w:val="40"/>
          <w:szCs w:val="40"/>
        </w:rPr>
        <w:t xml:space="preserve"> случа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ев</w:t>
      </w:r>
      <w:r w:rsidRPr="00A51C28">
        <w:rPr>
          <w:rFonts w:ascii="Times New Roman" w:hAnsi="Times New Roman" w:cs="Times New Roman"/>
          <w:b/>
          <w:sz w:val="40"/>
          <w:szCs w:val="40"/>
        </w:rPr>
        <w:t xml:space="preserve"> – </w:t>
      </w:r>
      <w:r w:rsidR="00EB3697" w:rsidRPr="00A51C28">
        <w:rPr>
          <w:rFonts w:ascii="Times New Roman" w:hAnsi="Times New Roman" w:cs="Times New Roman"/>
          <w:b/>
          <w:sz w:val="40"/>
          <w:szCs w:val="40"/>
        </w:rPr>
        <w:t>1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:</w:t>
      </w:r>
    </w:p>
    <w:p w:rsidR="00403E2B" w:rsidRPr="00A51C28" w:rsidRDefault="00403E2B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lastRenderedPageBreak/>
        <w:t xml:space="preserve">1 </w:t>
      </w:r>
      <w:r w:rsidR="002F0134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B15838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="00EB3697" w:rsidRPr="00A51C28">
        <w:rPr>
          <w:rFonts w:ascii="Times New Roman" w:hAnsi="Times New Roman" w:cs="Times New Roman"/>
          <w:sz w:val="40"/>
          <w:szCs w:val="40"/>
        </w:rPr>
        <w:t xml:space="preserve">- </w:t>
      </w:r>
      <w:r w:rsidR="00B15838" w:rsidRPr="00A51C28">
        <w:rPr>
          <w:rFonts w:ascii="Times New Roman" w:hAnsi="Times New Roman" w:cs="Times New Roman"/>
          <w:sz w:val="40"/>
          <w:szCs w:val="40"/>
        </w:rPr>
        <w:t>в Калужской области на объекте электроэнергетике</w:t>
      </w:r>
      <w:r w:rsidR="00B15838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АО «КОФ «Калита»</w:t>
      </w:r>
      <w:r w:rsidR="00742F41" w:rsidRPr="00A51C28">
        <w:rPr>
          <w:rFonts w:ascii="Times New Roman" w:hAnsi="Times New Roman" w:cs="Times New Roman"/>
          <w:sz w:val="40"/>
          <w:szCs w:val="40"/>
        </w:rPr>
        <w:t>.</w:t>
      </w:r>
    </w:p>
    <w:p w:rsidR="00A275F4" w:rsidRPr="00A51C28" w:rsidRDefault="002F0134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  <w:u w:val="single"/>
        </w:rPr>
        <w:t>За 6 месяцев 2024 года</w:t>
      </w:r>
      <w:r w:rsidR="00387D10" w:rsidRPr="00A51C28">
        <w:rPr>
          <w:rFonts w:ascii="Times New Roman" w:hAnsi="Times New Roman" w:cs="Times New Roman"/>
          <w:sz w:val="40"/>
          <w:szCs w:val="40"/>
        </w:rPr>
        <w:t xml:space="preserve"> произошла всего 1 авария </w:t>
      </w:r>
      <w:r w:rsidR="001015C2" w:rsidRPr="00A51C28">
        <w:rPr>
          <w:rFonts w:ascii="Times New Roman" w:hAnsi="Times New Roman" w:cs="Times New Roman"/>
          <w:sz w:val="40"/>
          <w:szCs w:val="40"/>
        </w:rPr>
        <w:t>Брянской области на подъемных сооружениях</w:t>
      </w:r>
      <w:r w:rsidR="00376742" w:rsidRPr="00A51C28">
        <w:rPr>
          <w:rFonts w:ascii="Times New Roman" w:hAnsi="Times New Roman" w:cs="Times New Roman"/>
          <w:sz w:val="40"/>
          <w:szCs w:val="40"/>
        </w:rPr>
        <w:t xml:space="preserve"> ООО</w:t>
      </w:r>
      <w:r w:rsidR="00432963" w:rsidRPr="00A51C28">
        <w:rPr>
          <w:rFonts w:ascii="Times New Roman" w:hAnsi="Times New Roman" w:cs="Times New Roman"/>
          <w:sz w:val="40"/>
          <w:szCs w:val="40"/>
        </w:rPr>
        <w:t> </w:t>
      </w:r>
      <w:r w:rsidR="00376742" w:rsidRPr="00A51C28">
        <w:rPr>
          <w:rFonts w:ascii="Times New Roman" w:hAnsi="Times New Roman" w:cs="Times New Roman"/>
          <w:sz w:val="40"/>
          <w:szCs w:val="40"/>
        </w:rPr>
        <w:t>«Строй-Плюс» при проведении демонтажа башенного крана</w:t>
      </w:r>
      <w:r w:rsidR="00387D10" w:rsidRPr="00A51C28">
        <w:rPr>
          <w:rFonts w:ascii="Times New Roman" w:hAnsi="Times New Roman" w:cs="Times New Roman"/>
          <w:sz w:val="40"/>
          <w:szCs w:val="40"/>
        </w:rPr>
        <w:t>.</w:t>
      </w:r>
      <w:r w:rsidRPr="00A51C28">
        <w:rPr>
          <w:rFonts w:ascii="Times New Roman" w:hAnsi="Times New Roman" w:cs="Times New Roman"/>
          <w:sz w:val="40"/>
          <w:szCs w:val="40"/>
        </w:rPr>
        <w:t xml:space="preserve"> </w:t>
      </w:r>
    </w:p>
    <w:p w:rsidR="002F0134" w:rsidRPr="00A51C28" w:rsidRDefault="002F0134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C28">
        <w:rPr>
          <w:rFonts w:ascii="Times New Roman" w:hAnsi="Times New Roman" w:cs="Times New Roman"/>
          <w:b/>
          <w:sz w:val="40"/>
          <w:szCs w:val="40"/>
        </w:rPr>
        <w:t>Группов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ых</w:t>
      </w:r>
      <w:r w:rsidR="00387D10" w:rsidRPr="00A51C28">
        <w:rPr>
          <w:rFonts w:ascii="Times New Roman" w:hAnsi="Times New Roman" w:cs="Times New Roman"/>
          <w:b/>
          <w:sz w:val="40"/>
          <w:szCs w:val="40"/>
        </w:rPr>
        <w:t xml:space="preserve">, смертельных и тяжелых </w:t>
      </w:r>
      <w:r w:rsidRPr="00A51C28">
        <w:rPr>
          <w:rFonts w:ascii="Times New Roman" w:hAnsi="Times New Roman" w:cs="Times New Roman"/>
          <w:b/>
          <w:sz w:val="40"/>
          <w:szCs w:val="40"/>
        </w:rPr>
        <w:t>несчастны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х</w:t>
      </w:r>
      <w:r w:rsidRPr="00A51C28">
        <w:rPr>
          <w:rFonts w:ascii="Times New Roman" w:hAnsi="Times New Roman" w:cs="Times New Roman"/>
          <w:b/>
          <w:sz w:val="40"/>
          <w:szCs w:val="40"/>
        </w:rPr>
        <w:t xml:space="preserve"> случа</w:t>
      </w:r>
      <w:r w:rsidR="00432963" w:rsidRPr="00A51C28">
        <w:rPr>
          <w:rFonts w:ascii="Times New Roman" w:hAnsi="Times New Roman" w:cs="Times New Roman"/>
          <w:b/>
          <w:sz w:val="40"/>
          <w:szCs w:val="40"/>
        </w:rPr>
        <w:t>ев</w:t>
      </w:r>
      <w:r w:rsidRPr="00A51C2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87D10" w:rsidRPr="00A51C28">
        <w:rPr>
          <w:rFonts w:ascii="Times New Roman" w:hAnsi="Times New Roman" w:cs="Times New Roman"/>
          <w:b/>
          <w:sz w:val="40"/>
          <w:szCs w:val="40"/>
        </w:rPr>
        <w:t xml:space="preserve">не </w:t>
      </w:r>
      <w:r w:rsidR="00A51C28" w:rsidRPr="00A51C28">
        <w:rPr>
          <w:rFonts w:ascii="Times New Roman" w:hAnsi="Times New Roman" w:cs="Times New Roman"/>
          <w:b/>
          <w:sz w:val="40"/>
          <w:szCs w:val="40"/>
        </w:rPr>
        <w:t>произошло</w:t>
      </w:r>
      <w:r w:rsidR="00387D10" w:rsidRPr="00A51C28">
        <w:rPr>
          <w:rFonts w:ascii="Times New Roman" w:hAnsi="Times New Roman" w:cs="Times New Roman"/>
          <w:b/>
          <w:sz w:val="40"/>
          <w:szCs w:val="40"/>
        </w:rPr>
        <w:t>.</w:t>
      </w:r>
    </w:p>
    <w:p w:rsidR="00387D10" w:rsidRPr="00A51C28" w:rsidRDefault="00387D10" w:rsidP="00387D10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1C28">
        <w:rPr>
          <w:rFonts w:ascii="Times New Roman" w:hAnsi="Times New Roman" w:cs="Times New Roman"/>
          <w:b/>
          <w:sz w:val="40"/>
          <w:szCs w:val="40"/>
        </w:rPr>
        <w:t>Принимаемые меры по снижению травматизма и аварийности</w:t>
      </w:r>
    </w:p>
    <w:p w:rsidR="001142D5" w:rsidRPr="00A51C28" w:rsidRDefault="001142D5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По итогам расследования аварий и несчастных случаев проведены совещания с участием руководящего состава предприятий</w:t>
      </w:r>
      <w:r w:rsidR="00432963" w:rsidRPr="00A51C28">
        <w:rPr>
          <w:rFonts w:ascii="Times New Roman" w:hAnsi="Times New Roman" w:cs="Times New Roman"/>
          <w:sz w:val="40"/>
          <w:szCs w:val="40"/>
        </w:rPr>
        <w:t xml:space="preserve">. </w:t>
      </w:r>
      <w:r w:rsidR="00387D10" w:rsidRPr="00A51C28">
        <w:rPr>
          <w:rFonts w:ascii="Times New Roman" w:hAnsi="Times New Roman" w:cs="Times New Roman"/>
          <w:sz w:val="40"/>
          <w:szCs w:val="40"/>
        </w:rPr>
        <w:t>П</w:t>
      </w:r>
      <w:r w:rsidRPr="00A51C28">
        <w:rPr>
          <w:rFonts w:ascii="Times New Roman" w:hAnsi="Times New Roman" w:cs="Times New Roman"/>
          <w:sz w:val="40"/>
          <w:szCs w:val="40"/>
        </w:rPr>
        <w:t>роведен</w:t>
      </w:r>
      <w:r w:rsidR="00387D10" w:rsidRPr="00A51C28">
        <w:rPr>
          <w:rFonts w:ascii="Times New Roman" w:hAnsi="Times New Roman" w:cs="Times New Roman"/>
          <w:sz w:val="40"/>
          <w:szCs w:val="40"/>
        </w:rPr>
        <w:t>ы</w:t>
      </w:r>
      <w:r w:rsidRPr="00A51C28">
        <w:rPr>
          <w:rFonts w:ascii="Times New Roman" w:hAnsi="Times New Roman" w:cs="Times New Roman"/>
          <w:sz w:val="40"/>
          <w:szCs w:val="40"/>
        </w:rPr>
        <w:t xml:space="preserve"> внеплановы</w:t>
      </w:r>
      <w:r w:rsidR="00387D10" w:rsidRPr="00A51C28">
        <w:rPr>
          <w:rFonts w:ascii="Times New Roman" w:hAnsi="Times New Roman" w:cs="Times New Roman"/>
          <w:sz w:val="40"/>
          <w:szCs w:val="40"/>
        </w:rPr>
        <w:t>е</w:t>
      </w:r>
      <w:r w:rsidRPr="00A51C28">
        <w:rPr>
          <w:rFonts w:ascii="Times New Roman" w:hAnsi="Times New Roman" w:cs="Times New Roman"/>
          <w:sz w:val="40"/>
          <w:szCs w:val="40"/>
        </w:rPr>
        <w:t xml:space="preserve"> провер</w:t>
      </w:r>
      <w:r w:rsidR="00387D10" w:rsidRPr="00A51C28">
        <w:rPr>
          <w:rFonts w:ascii="Times New Roman" w:hAnsi="Times New Roman" w:cs="Times New Roman"/>
          <w:sz w:val="40"/>
          <w:szCs w:val="40"/>
        </w:rPr>
        <w:t>ки, п</w:t>
      </w:r>
      <w:r w:rsidR="00053F1E" w:rsidRPr="00A51C28">
        <w:rPr>
          <w:rFonts w:ascii="Times New Roman" w:hAnsi="Times New Roman" w:cs="Times New Roman"/>
          <w:sz w:val="40"/>
          <w:szCs w:val="40"/>
        </w:rPr>
        <w:t xml:space="preserve">о результатам </w:t>
      </w:r>
      <w:r w:rsidR="00A275F4" w:rsidRPr="00A51C28">
        <w:rPr>
          <w:rFonts w:ascii="Times New Roman" w:hAnsi="Times New Roman" w:cs="Times New Roman"/>
          <w:sz w:val="40"/>
          <w:szCs w:val="40"/>
        </w:rPr>
        <w:t>которы</w:t>
      </w:r>
      <w:r w:rsidR="00387D10" w:rsidRPr="00A51C28">
        <w:rPr>
          <w:rFonts w:ascii="Times New Roman" w:hAnsi="Times New Roman" w:cs="Times New Roman"/>
          <w:sz w:val="40"/>
          <w:szCs w:val="40"/>
        </w:rPr>
        <w:t>х</w:t>
      </w:r>
      <w:r w:rsidR="00053F1E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>к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 xml:space="preserve">административной ответственности привлечены юридические и должностные лица, </w:t>
      </w:r>
      <w:r w:rsidR="00EB3697" w:rsidRPr="00A51C28">
        <w:rPr>
          <w:rFonts w:ascii="Times New Roman" w:hAnsi="Times New Roman" w:cs="Times New Roman"/>
          <w:sz w:val="40"/>
          <w:szCs w:val="40"/>
        </w:rPr>
        <w:t>в том числе и в виде</w:t>
      </w:r>
      <w:r w:rsidR="005C6EB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административно</w:t>
      </w:r>
      <w:r w:rsidR="00EB3697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й</w:t>
      </w:r>
      <w:r w:rsidR="005C6EB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приостанов</w:t>
      </w:r>
      <w:r w:rsidR="00EB3697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ки</w:t>
      </w:r>
      <w:r w:rsidR="005C6EB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деятельности (эксплуатации) технического устройства 1</w:t>
      </w:r>
      <w:r w:rsidR="00593E6C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5C6EB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="00EB3697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К</w:t>
      </w:r>
      <w:r w:rsidR="005C6EB9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алуга)</w:t>
      </w:r>
      <w:r w:rsidR="00593E6C" w:rsidRPr="00A51C2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1142D5" w:rsidRPr="00A51C28" w:rsidRDefault="001142D5" w:rsidP="00B2251C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Для ознакомления и учета в работе обстоятельств и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 xml:space="preserve">причин аварий и несчастных случаев </w:t>
      </w:r>
      <w:r w:rsidR="00593E6C" w:rsidRPr="00A51C28">
        <w:rPr>
          <w:rFonts w:ascii="Times New Roman" w:hAnsi="Times New Roman" w:cs="Times New Roman"/>
          <w:sz w:val="40"/>
          <w:szCs w:val="40"/>
        </w:rPr>
        <w:t>У</w:t>
      </w:r>
      <w:r w:rsidRPr="00A51C28">
        <w:rPr>
          <w:rFonts w:ascii="Times New Roman" w:hAnsi="Times New Roman" w:cs="Times New Roman"/>
          <w:sz w:val="40"/>
          <w:szCs w:val="40"/>
        </w:rPr>
        <w:t>правлением в адрес поднадзорных организаций направлены информационные письма, проведены совещания-семинары с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Pr="00A51C28">
        <w:rPr>
          <w:rFonts w:ascii="Times New Roman" w:hAnsi="Times New Roman" w:cs="Times New Roman"/>
          <w:sz w:val="40"/>
          <w:szCs w:val="40"/>
        </w:rPr>
        <w:t>представителями поднадзорных организаций.</w:t>
      </w:r>
    </w:p>
    <w:p w:rsidR="004665E4" w:rsidRPr="00A51C28" w:rsidRDefault="00CC575C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Результаты  работы Управления в 2023</w:t>
      </w:r>
      <w:r w:rsidR="00593E6C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>году и 6 месяцев 2024</w:t>
      </w:r>
      <w:r w:rsidR="00593E6C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>года</w:t>
      </w:r>
      <w:r w:rsidR="00F8304F" w:rsidRPr="00A51C28">
        <w:rPr>
          <w:rFonts w:ascii="Times New Roman" w:hAnsi="Times New Roman" w:cs="Times New Roman"/>
          <w:sz w:val="40"/>
          <w:szCs w:val="40"/>
        </w:rPr>
        <w:t xml:space="preserve"> </w:t>
      </w:r>
      <w:r w:rsidRPr="00A51C28">
        <w:rPr>
          <w:rFonts w:ascii="Times New Roman" w:hAnsi="Times New Roman" w:cs="Times New Roman"/>
          <w:sz w:val="40"/>
          <w:szCs w:val="40"/>
        </w:rPr>
        <w:t xml:space="preserve">отражены </w:t>
      </w:r>
      <w:r w:rsidR="004665E4" w:rsidRPr="00A51C28">
        <w:rPr>
          <w:rFonts w:ascii="Times New Roman" w:hAnsi="Times New Roman" w:cs="Times New Roman"/>
          <w:sz w:val="40"/>
          <w:szCs w:val="40"/>
        </w:rPr>
        <w:t xml:space="preserve">на </w:t>
      </w:r>
      <w:r w:rsidR="00593E6C" w:rsidRPr="00A51C28">
        <w:rPr>
          <w:rFonts w:ascii="Times New Roman" w:hAnsi="Times New Roman" w:cs="Times New Roman"/>
          <w:sz w:val="40"/>
          <w:szCs w:val="40"/>
        </w:rPr>
        <w:t xml:space="preserve">официальном </w:t>
      </w:r>
      <w:r w:rsidR="004665E4" w:rsidRPr="00A51C28">
        <w:rPr>
          <w:rFonts w:ascii="Times New Roman" w:hAnsi="Times New Roman" w:cs="Times New Roman"/>
          <w:sz w:val="40"/>
          <w:szCs w:val="40"/>
        </w:rPr>
        <w:t xml:space="preserve">сайте </w:t>
      </w:r>
      <w:r w:rsidRPr="00A51C28">
        <w:rPr>
          <w:rFonts w:ascii="Times New Roman" w:hAnsi="Times New Roman" w:cs="Times New Roman"/>
          <w:sz w:val="40"/>
          <w:szCs w:val="40"/>
        </w:rPr>
        <w:t>в форме</w:t>
      </w:r>
      <w:r w:rsidR="004665E4" w:rsidRPr="00A51C28">
        <w:rPr>
          <w:rFonts w:ascii="Times New Roman" w:hAnsi="Times New Roman" w:cs="Times New Roman"/>
          <w:sz w:val="40"/>
          <w:szCs w:val="40"/>
        </w:rPr>
        <w:t xml:space="preserve"> доклад</w:t>
      </w:r>
      <w:r w:rsidRPr="00A51C28">
        <w:rPr>
          <w:rFonts w:ascii="Times New Roman" w:hAnsi="Times New Roman" w:cs="Times New Roman"/>
          <w:sz w:val="40"/>
          <w:szCs w:val="40"/>
        </w:rPr>
        <w:t>ов</w:t>
      </w:r>
      <w:r w:rsidR="004665E4" w:rsidRPr="00A51C28">
        <w:rPr>
          <w:rFonts w:ascii="Times New Roman" w:hAnsi="Times New Roman" w:cs="Times New Roman"/>
          <w:sz w:val="40"/>
          <w:szCs w:val="40"/>
        </w:rPr>
        <w:t xml:space="preserve"> о</w:t>
      </w:r>
      <w:r w:rsidR="00872D69" w:rsidRPr="00A51C28">
        <w:rPr>
          <w:rFonts w:ascii="Times New Roman" w:hAnsi="Times New Roman" w:cs="Times New Roman"/>
          <w:sz w:val="40"/>
          <w:szCs w:val="40"/>
        </w:rPr>
        <w:t> </w:t>
      </w:r>
      <w:r w:rsidR="004665E4" w:rsidRPr="00A51C28">
        <w:rPr>
          <w:rFonts w:ascii="Times New Roman" w:hAnsi="Times New Roman" w:cs="Times New Roman"/>
          <w:sz w:val="40"/>
          <w:szCs w:val="40"/>
        </w:rPr>
        <w:t>правоприменительной практике контрольной (надзорной) деятельности</w:t>
      </w:r>
      <w:r w:rsidR="00593E6C" w:rsidRPr="00A51C28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593E6C" w:rsidP="004665E4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Состояние безопасности гидротехнических сооружений</w:t>
      </w:r>
    </w:p>
    <w:p w:rsidR="009429D7" w:rsidRDefault="009429D7" w:rsidP="009429D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Общее количество поднадзорных ГТС Ростехнадзору составляет 20 179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>комплексов</w:t>
      </w:r>
      <w:r>
        <w:rPr>
          <w:rFonts w:ascii="Times New Roman" w:hAnsi="Times New Roman" w:cs="Times New Roman"/>
          <w:sz w:val="40"/>
          <w:szCs w:val="40"/>
        </w:rPr>
        <w:t xml:space="preserve">, из них </w:t>
      </w:r>
      <w:r w:rsidRPr="00FC1CC5">
        <w:rPr>
          <w:rFonts w:ascii="Times New Roman" w:hAnsi="Times New Roman" w:cs="Times New Roman"/>
          <w:sz w:val="40"/>
          <w:szCs w:val="40"/>
        </w:rPr>
        <w:t>18970</w:t>
      </w:r>
      <w:r>
        <w:rPr>
          <w:rFonts w:ascii="Times New Roman" w:hAnsi="Times New Roman" w:cs="Times New Roman"/>
          <w:sz w:val="40"/>
          <w:szCs w:val="40"/>
        </w:rPr>
        <w:t xml:space="preserve"> в</w:t>
      </w:r>
      <w:r w:rsidRPr="00FC1CC5">
        <w:rPr>
          <w:rFonts w:ascii="Times New Roman" w:hAnsi="Times New Roman" w:cs="Times New Roman"/>
          <w:sz w:val="40"/>
          <w:szCs w:val="40"/>
        </w:rPr>
        <w:t>одохозяйственны</w:t>
      </w:r>
      <w:r>
        <w:rPr>
          <w:rFonts w:ascii="Times New Roman" w:hAnsi="Times New Roman" w:cs="Times New Roman"/>
          <w:sz w:val="40"/>
          <w:szCs w:val="40"/>
        </w:rPr>
        <w:t>х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объект</w:t>
      </w:r>
      <w:r>
        <w:rPr>
          <w:rFonts w:ascii="Times New Roman" w:hAnsi="Times New Roman" w:cs="Times New Roman"/>
          <w:sz w:val="40"/>
          <w:szCs w:val="40"/>
        </w:rPr>
        <w:t xml:space="preserve">ов, </w:t>
      </w:r>
      <w:r w:rsidRPr="00FC1CC5">
        <w:rPr>
          <w:rFonts w:ascii="Times New Roman" w:hAnsi="Times New Roman" w:cs="Times New Roman"/>
          <w:sz w:val="40"/>
          <w:szCs w:val="40"/>
        </w:rPr>
        <w:t>792</w:t>
      </w:r>
      <w:r>
        <w:rPr>
          <w:rFonts w:ascii="Times New Roman" w:hAnsi="Times New Roman" w:cs="Times New Roman"/>
          <w:sz w:val="40"/>
          <w:szCs w:val="40"/>
        </w:rPr>
        <w:t xml:space="preserve"> о</w:t>
      </w:r>
      <w:r w:rsidRPr="00FC1CC5">
        <w:rPr>
          <w:rFonts w:ascii="Times New Roman" w:hAnsi="Times New Roman" w:cs="Times New Roman"/>
          <w:sz w:val="40"/>
          <w:szCs w:val="40"/>
        </w:rPr>
        <w:t>бъект</w:t>
      </w:r>
      <w:r>
        <w:rPr>
          <w:rFonts w:ascii="Times New Roman" w:hAnsi="Times New Roman" w:cs="Times New Roman"/>
          <w:sz w:val="40"/>
          <w:szCs w:val="40"/>
        </w:rPr>
        <w:t>ов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промышленности </w:t>
      </w:r>
      <w:r>
        <w:rPr>
          <w:rFonts w:ascii="Times New Roman" w:hAnsi="Times New Roman" w:cs="Times New Roman"/>
          <w:sz w:val="40"/>
          <w:szCs w:val="40"/>
        </w:rPr>
        <w:t xml:space="preserve">и 417 объектов </w:t>
      </w:r>
      <w:r w:rsidRPr="00FC1CC5">
        <w:rPr>
          <w:rFonts w:ascii="Times New Roman" w:hAnsi="Times New Roman" w:cs="Times New Roman"/>
          <w:sz w:val="40"/>
          <w:szCs w:val="40"/>
        </w:rPr>
        <w:t>энергетики.</w:t>
      </w:r>
    </w:p>
    <w:p w:rsidR="001142D5" w:rsidRPr="00FC1CC5" w:rsidRDefault="0041262F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Ростехнадзор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осуществляет Федеральный государственный надзор за соблюдением </w:t>
      </w:r>
      <w:r w:rsidR="00C62343" w:rsidRPr="00FC1CC5">
        <w:rPr>
          <w:rFonts w:ascii="Times New Roman" w:hAnsi="Times New Roman" w:cs="Times New Roman"/>
          <w:sz w:val="40"/>
          <w:szCs w:val="40"/>
        </w:rPr>
        <w:t>юридическим</w:t>
      </w:r>
      <w:r w:rsidR="002E2695">
        <w:rPr>
          <w:rFonts w:ascii="Times New Roman" w:hAnsi="Times New Roman" w:cs="Times New Roman"/>
          <w:sz w:val="40"/>
          <w:szCs w:val="40"/>
        </w:rPr>
        <w:t>и</w:t>
      </w:r>
      <w:r w:rsidR="00C62343" w:rsidRPr="00FC1CC5">
        <w:rPr>
          <w:rFonts w:ascii="Times New Roman" w:hAnsi="Times New Roman" w:cs="Times New Roman"/>
          <w:sz w:val="40"/>
          <w:szCs w:val="40"/>
        </w:rPr>
        <w:t xml:space="preserve"> лиц</w:t>
      </w:r>
      <w:r w:rsidR="002E2695">
        <w:rPr>
          <w:rFonts w:ascii="Times New Roman" w:hAnsi="Times New Roman" w:cs="Times New Roman"/>
          <w:sz w:val="40"/>
          <w:szCs w:val="40"/>
        </w:rPr>
        <w:t>ами</w:t>
      </w:r>
      <w:r w:rsidR="00C62343" w:rsidRPr="00FC1CC5">
        <w:rPr>
          <w:rFonts w:ascii="Times New Roman" w:hAnsi="Times New Roman" w:cs="Times New Roman"/>
          <w:sz w:val="40"/>
          <w:szCs w:val="40"/>
        </w:rPr>
        <w:t>, индивидуальным</w:t>
      </w:r>
      <w:r w:rsidR="002E2695">
        <w:rPr>
          <w:rFonts w:ascii="Times New Roman" w:hAnsi="Times New Roman" w:cs="Times New Roman"/>
          <w:sz w:val="40"/>
          <w:szCs w:val="40"/>
        </w:rPr>
        <w:t>и</w:t>
      </w:r>
      <w:r w:rsidR="00C62343" w:rsidRPr="00FC1CC5">
        <w:rPr>
          <w:rFonts w:ascii="Times New Roman" w:hAnsi="Times New Roman" w:cs="Times New Roman"/>
          <w:sz w:val="40"/>
          <w:szCs w:val="40"/>
        </w:rPr>
        <w:t xml:space="preserve"> предпринимател</w:t>
      </w:r>
      <w:r w:rsidR="002E2695">
        <w:rPr>
          <w:rFonts w:ascii="Times New Roman" w:hAnsi="Times New Roman" w:cs="Times New Roman"/>
          <w:sz w:val="40"/>
          <w:szCs w:val="40"/>
        </w:rPr>
        <w:t>ями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C62343" w:rsidRPr="00FC1CC5">
        <w:rPr>
          <w:rFonts w:ascii="Times New Roman" w:hAnsi="Times New Roman" w:cs="Times New Roman"/>
          <w:sz w:val="40"/>
          <w:szCs w:val="40"/>
        </w:rPr>
        <w:t xml:space="preserve">в процессе осуществления деятельности по эксплуатации, капитальному ремонту, консервации и ликвидации гидротехнических сооружений обязательных требований к обеспечению безопасности гидротехнических сооружений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(за исключением судоходных  и портовых ГТС). 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ab/>
        <w:t>Государственный надзор и контроль за безопасностью судоходных и портовых ГТС обеспечивает Минтранс России (Ространснадзор).</w:t>
      </w:r>
    </w:p>
    <w:p w:rsidR="001142D5" w:rsidRPr="00FC1CC5" w:rsidRDefault="00C62343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</w:t>
      </w:r>
      <w:r w:rsidR="0041262F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Приокском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управлени</w:t>
      </w:r>
      <w:r w:rsidRPr="00FC1CC5">
        <w:rPr>
          <w:rFonts w:ascii="Times New Roman" w:hAnsi="Times New Roman" w:cs="Times New Roman"/>
          <w:sz w:val="40"/>
          <w:szCs w:val="40"/>
        </w:rPr>
        <w:t>и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, надзор </w:t>
      </w:r>
      <w:r w:rsidR="0041262F" w:rsidRPr="00FC1CC5">
        <w:rPr>
          <w:rFonts w:ascii="Times New Roman" w:hAnsi="Times New Roman" w:cs="Times New Roman"/>
          <w:sz w:val="40"/>
          <w:szCs w:val="40"/>
        </w:rPr>
        <w:t xml:space="preserve">за </w:t>
      </w:r>
      <w:r w:rsidR="001142D5" w:rsidRPr="00FC1CC5">
        <w:rPr>
          <w:rFonts w:ascii="Times New Roman" w:hAnsi="Times New Roman" w:cs="Times New Roman"/>
          <w:sz w:val="40"/>
          <w:szCs w:val="40"/>
        </w:rPr>
        <w:t>безопасност</w:t>
      </w:r>
      <w:r w:rsidR="0041262F" w:rsidRPr="00FC1CC5">
        <w:rPr>
          <w:rFonts w:ascii="Times New Roman" w:hAnsi="Times New Roman" w:cs="Times New Roman"/>
          <w:sz w:val="40"/>
          <w:szCs w:val="40"/>
        </w:rPr>
        <w:t>ью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ГТС осуществляет Межрегиональный  отдел по надзору за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гидротехническими сооружениями</w:t>
      </w:r>
      <w:r w:rsidR="001142D5"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Численность отдела составляет 8 человек. Место нахождени</w:t>
      </w:r>
      <w:r w:rsidR="00D8110D" w:rsidRPr="00FC1CC5">
        <w:rPr>
          <w:rFonts w:ascii="Times New Roman" w:hAnsi="Times New Roman" w:cs="Times New Roman"/>
          <w:sz w:val="40"/>
          <w:szCs w:val="40"/>
        </w:rPr>
        <w:t>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отдела  - г. Калуга</w:t>
      </w:r>
    </w:p>
    <w:p w:rsidR="002E2695" w:rsidRDefault="002E269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Инспекторский состав распределен по всем пяти областям.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Основные нормативно-правовые акты в области безопасности ГТС</w:t>
      </w:r>
    </w:p>
    <w:p w:rsid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634C9">
        <w:rPr>
          <w:rFonts w:ascii="Times New Roman" w:hAnsi="Times New Roman" w:cs="Times New Roman"/>
          <w:sz w:val="40"/>
          <w:szCs w:val="40"/>
        </w:rPr>
        <w:t>Перечень нормативных правовых актов, регламентирующих обеспечение безопасности гидротехнических сооружений, поднадзорных Ростехнадзору</w:t>
      </w:r>
      <w:r>
        <w:rPr>
          <w:rFonts w:ascii="Times New Roman" w:hAnsi="Times New Roman" w:cs="Times New Roman"/>
          <w:sz w:val="40"/>
          <w:szCs w:val="40"/>
        </w:rPr>
        <w:t xml:space="preserve"> размещен на сайте Управления в разделе «Деятельность».</w:t>
      </w:r>
    </w:p>
    <w:p w:rsid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Перечень включает в себя:</w:t>
      </w:r>
    </w:p>
    <w:p w:rsidR="001634C9" w:rsidRP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34C9">
        <w:rPr>
          <w:rFonts w:ascii="Times New Roman" w:hAnsi="Times New Roman" w:cs="Times New Roman"/>
          <w:b/>
          <w:sz w:val="40"/>
          <w:szCs w:val="40"/>
        </w:rPr>
        <w:lastRenderedPageBreak/>
        <w:t>Федеральные законы:</w:t>
      </w:r>
    </w:p>
    <w:p w:rsidR="001634C9" w:rsidRP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34C9">
        <w:rPr>
          <w:rFonts w:ascii="Times New Roman" w:hAnsi="Times New Roman" w:cs="Times New Roman"/>
          <w:b/>
          <w:sz w:val="40"/>
          <w:szCs w:val="40"/>
        </w:rPr>
        <w:t>Постановления Правительства Российской Федерации:</w:t>
      </w:r>
    </w:p>
    <w:p w:rsidR="001634C9" w:rsidRP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34C9">
        <w:rPr>
          <w:rFonts w:ascii="Times New Roman" w:hAnsi="Times New Roman" w:cs="Times New Roman"/>
          <w:b/>
          <w:sz w:val="40"/>
          <w:szCs w:val="40"/>
        </w:rPr>
        <w:t>Приказы Ростехнадзора:</w:t>
      </w:r>
    </w:p>
    <w:p w:rsidR="001634C9" w:rsidRP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34C9">
        <w:rPr>
          <w:rFonts w:ascii="Times New Roman" w:hAnsi="Times New Roman" w:cs="Times New Roman"/>
          <w:b/>
          <w:sz w:val="40"/>
          <w:szCs w:val="40"/>
        </w:rPr>
        <w:t>Административные регламенты Ростехнадзора:</w:t>
      </w:r>
    </w:p>
    <w:p w:rsidR="001634C9" w:rsidRP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634C9">
        <w:rPr>
          <w:rFonts w:ascii="Times New Roman" w:hAnsi="Times New Roman" w:cs="Times New Roman"/>
          <w:b/>
          <w:sz w:val="40"/>
          <w:szCs w:val="40"/>
        </w:rPr>
        <w:t>Приказы Минэнерго и Минсельхоза России.</w:t>
      </w:r>
    </w:p>
    <w:p w:rsidR="002E2695" w:rsidRPr="001634C9" w:rsidRDefault="002E2695" w:rsidP="002E269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634C9">
        <w:rPr>
          <w:rFonts w:ascii="Times New Roman" w:hAnsi="Times New Roman" w:cs="Times New Roman"/>
          <w:sz w:val="40"/>
          <w:szCs w:val="40"/>
        </w:rPr>
        <w:t>Основным явля</w:t>
      </w:r>
      <w:r w:rsidR="00A51C28">
        <w:rPr>
          <w:rFonts w:ascii="Times New Roman" w:hAnsi="Times New Roman" w:cs="Times New Roman"/>
          <w:sz w:val="40"/>
          <w:szCs w:val="40"/>
        </w:rPr>
        <w:t>е</w:t>
      </w:r>
      <w:r w:rsidRPr="001634C9">
        <w:rPr>
          <w:rFonts w:ascii="Times New Roman" w:hAnsi="Times New Roman" w:cs="Times New Roman"/>
          <w:sz w:val="40"/>
          <w:szCs w:val="40"/>
        </w:rPr>
        <w:t>тся Федеральный закон о безопасности гидротехнических сооружений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2E2695">
        <w:rPr>
          <w:rFonts w:ascii="Times New Roman" w:hAnsi="Times New Roman" w:cs="Times New Roman"/>
          <w:sz w:val="40"/>
          <w:szCs w:val="40"/>
        </w:rPr>
        <w:t>от 21.07.1997 N 117-ФЗ</w:t>
      </w:r>
      <w:r w:rsidRPr="001634C9">
        <w:rPr>
          <w:rFonts w:ascii="Times New Roman" w:hAnsi="Times New Roman" w:cs="Times New Roman"/>
          <w:sz w:val="40"/>
          <w:szCs w:val="40"/>
        </w:rPr>
        <w:t>.</w:t>
      </w:r>
    </w:p>
    <w:p w:rsidR="001634C9" w:rsidRDefault="001634C9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Перечень актуализируется по мере принятия новых </w:t>
      </w:r>
      <w:r w:rsidRPr="001634C9">
        <w:rPr>
          <w:rFonts w:ascii="Times New Roman" w:hAnsi="Times New Roman" w:cs="Times New Roman"/>
          <w:sz w:val="40"/>
          <w:szCs w:val="40"/>
        </w:rPr>
        <w:t>нормативных правовых актов</w:t>
      </w:r>
    </w:p>
    <w:p w:rsidR="001142D5" w:rsidRPr="00A51C28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51C28">
        <w:rPr>
          <w:rFonts w:ascii="Times New Roman" w:hAnsi="Times New Roman" w:cs="Times New Roman"/>
          <w:b/>
          <w:sz w:val="40"/>
          <w:szCs w:val="40"/>
        </w:rPr>
        <w:t>Государственный надзор осуществляется посредством: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профилактики нарушений обязательных требований;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организации и проведения контрольных (надзорных) мероприятий;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осуществления постоянного государственного контроля (надзора);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принятия мер по пресечению нарушений обязательных требований.</w:t>
      </w:r>
    </w:p>
    <w:p w:rsidR="005C6465" w:rsidRPr="00FC1CC5" w:rsidRDefault="005C6465" w:rsidP="005C6465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Индикаторы риска </w:t>
      </w:r>
    </w:p>
    <w:p w:rsidR="005C6465" w:rsidRPr="00A51C28" w:rsidRDefault="005C6465" w:rsidP="005C64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В соответствии с требованиями Федерального закона о государственном контроле (надзоре) и муниципальном контроле в Российской Федерации</w:t>
      </w:r>
      <w:r w:rsidR="00AF2467" w:rsidRPr="00A51C28">
        <w:rPr>
          <w:rFonts w:ascii="Times New Roman" w:hAnsi="Times New Roman" w:cs="Times New Roman"/>
          <w:sz w:val="40"/>
          <w:szCs w:val="40"/>
        </w:rPr>
        <w:t xml:space="preserve"> 20 июля 2023 года п</w:t>
      </w:r>
      <w:r w:rsidRPr="00A51C28">
        <w:rPr>
          <w:rFonts w:ascii="Times New Roman" w:hAnsi="Times New Roman" w:cs="Times New Roman"/>
          <w:sz w:val="40"/>
          <w:szCs w:val="40"/>
        </w:rPr>
        <w:t>риказом Ростехнадзора утверждены три индикатора риска нарушения обязательных требований, используемых при осуществлении федерального государственного надзора в области безопасности гидротехнических сооружений:</w:t>
      </w:r>
    </w:p>
    <w:p w:rsidR="005C6465" w:rsidRPr="00A51C28" w:rsidRDefault="005C6465" w:rsidP="005C64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lastRenderedPageBreak/>
        <w:t>1. Фиксация при рассмотрении декларации безопасности превышения предельных значений количественных показателей состояния гидротехнического сооружения по трем или более критериям безопасности.</w:t>
      </w:r>
    </w:p>
    <w:p w:rsidR="005C6465" w:rsidRPr="00A51C28" w:rsidRDefault="005C6465" w:rsidP="005C64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2. Фиксация на основании открытых данных о фактических уровнях воды в водохранилищах, образованных поднадзорными гидротехническими сооружениями, публикуемых на сайтах Федерального агентства водных ресурсов либо поднадзорных организаций сети "Интернет", превышения в течение более 30 дней подряд на величину более тридцати процентов расстояния между нормальным подпорным уровнем и форсированным подпорным уровнем.</w:t>
      </w:r>
    </w:p>
    <w:p w:rsidR="005C6465" w:rsidRPr="00A51C28" w:rsidRDefault="005C6465" w:rsidP="005C646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51C28">
        <w:rPr>
          <w:rFonts w:ascii="Times New Roman" w:hAnsi="Times New Roman" w:cs="Times New Roman"/>
          <w:sz w:val="40"/>
          <w:szCs w:val="40"/>
        </w:rPr>
        <w:t>3. Выявление факта понижения уровня воды в водохранилище, образованном гидротехническим сооружением III или IV класса, на величину более 90 процентов расстояния между нормальным подпорным уровнем и уровнем мертвого объема.</w:t>
      </w:r>
    </w:p>
    <w:p w:rsidR="00DC4166" w:rsidRPr="00AF2467" w:rsidRDefault="00DC4166" w:rsidP="00AF2467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r w:rsidRPr="00AF2467">
        <w:rPr>
          <w:rFonts w:ascii="Times New Roman" w:hAnsi="Times New Roman" w:cs="Times New Roman"/>
          <w:b/>
          <w:bCs/>
          <w:sz w:val="40"/>
          <w:szCs w:val="40"/>
        </w:rPr>
        <w:t>Российский регистр ГТС</w:t>
      </w:r>
    </w:p>
    <w:p w:rsidR="001142D5" w:rsidRPr="00FC1CC5" w:rsidRDefault="001142D5" w:rsidP="00AF246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Учет </w:t>
      </w:r>
      <w:r w:rsidR="00F33F64" w:rsidRPr="00FC1CC5">
        <w:rPr>
          <w:rFonts w:ascii="Times New Roman" w:hAnsi="Times New Roman" w:cs="Times New Roman"/>
          <w:sz w:val="40"/>
          <w:szCs w:val="40"/>
        </w:rPr>
        <w:t>гидротехнических сооружений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осуществляется в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Российском регистре </w:t>
      </w:r>
      <w:r w:rsidR="0041262F" w:rsidRPr="00FC1CC5">
        <w:rPr>
          <w:rFonts w:ascii="Times New Roman" w:hAnsi="Times New Roman" w:cs="Times New Roman"/>
          <w:sz w:val="40"/>
          <w:szCs w:val="40"/>
        </w:rPr>
        <w:t>ГТС</w:t>
      </w:r>
      <w:r w:rsidR="00AF2467">
        <w:rPr>
          <w:rFonts w:ascii="Times New Roman" w:hAnsi="Times New Roman" w:cs="Times New Roman"/>
          <w:sz w:val="40"/>
          <w:szCs w:val="40"/>
        </w:rPr>
        <w:t>, который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представляет собой единую систему государственного учета, регистрации, хранения и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предоставления информации о </w:t>
      </w:r>
      <w:r w:rsidR="00F33F64" w:rsidRPr="00FC1CC5">
        <w:rPr>
          <w:rFonts w:ascii="Times New Roman" w:hAnsi="Times New Roman" w:cs="Times New Roman"/>
          <w:sz w:val="40"/>
          <w:szCs w:val="40"/>
        </w:rPr>
        <w:t>гидротехнических сооружени</w:t>
      </w:r>
      <w:r w:rsidR="00CC3412">
        <w:rPr>
          <w:rFonts w:ascii="Times New Roman" w:hAnsi="Times New Roman" w:cs="Times New Roman"/>
          <w:sz w:val="40"/>
          <w:szCs w:val="40"/>
        </w:rPr>
        <w:t>ях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41262F" w:rsidRDefault="0041262F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Присвоение класса </w:t>
      </w:r>
      <w:r w:rsidR="00F33F64" w:rsidRPr="00FC1CC5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его изменение осуществляются при внесении </w:t>
      </w:r>
      <w:r w:rsidR="00F33F64" w:rsidRPr="00FC1CC5">
        <w:rPr>
          <w:rFonts w:ascii="Times New Roman" w:hAnsi="Times New Roman" w:cs="Times New Roman"/>
          <w:sz w:val="40"/>
          <w:szCs w:val="40"/>
        </w:rPr>
        <w:t>или обновлени</w:t>
      </w:r>
      <w:r w:rsidR="00CC3412">
        <w:rPr>
          <w:rFonts w:ascii="Times New Roman" w:hAnsi="Times New Roman" w:cs="Times New Roman"/>
          <w:sz w:val="40"/>
          <w:szCs w:val="40"/>
        </w:rPr>
        <w:t>и</w:t>
      </w:r>
      <w:r w:rsidR="00F33F64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сведений в Регистр</w:t>
      </w:r>
      <w:r w:rsidR="00F33F64" w:rsidRPr="00FC1CC5">
        <w:rPr>
          <w:rFonts w:ascii="Times New Roman" w:hAnsi="Times New Roman" w:cs="Times New Roman"/>
          <w:sz w:val="40"/>
          <w:szCs w:val="40"/>
        </w:rPr>
        <w:t>е</w:t>
      </w:r>
      <w:r w:rsidRPr="00FC1CC5">
        <w:rPr>
          <w:rFonts w:ascii="Times New Roman" w:hAnsi="Times New Roman" w:cs="Times New Roman"/>
          <w:sz w:val="40"/>
          <w:szCs w:val="40"/>
        </w:rPr>
        <w:t xml:space="preserve">, после утверждения декларации безопасности </w:t>
      </w:r>
      <w:r w:rsidR="00AF2467">
        <w:rPr>
          <w:rFonts w:ascii="Times New Roman" w:hAnsi="Times New Roman" w:cs="Times New Roman"/>
          <w:sz w:val="40"/>
          <w:szCs w:val="40"/>
        </w:rPr>
        <w:t xml:space="preserve">в соответствии с критериями установленными </w:t>
      </w:r>
      <w:r w:rsidR="00AF2467" w:rsidRPr="00FC1CC5">
        <w:rPr>
          <w:rFonts w:ascii="Times New Roman" w:hAnsi="Times New Roman" w:cs="Times New Roman"/>
          <w:sz w:val="40"/>
          <w:szCs w:val="40"/>
        </w:rPr>
        <w:t xml:space="preserve">постановлением Правительства </w:t>
      </w:r>
      <w:r w:rsidR="00AF2467" w:rsidRPr="00FC1CC5">
        <w:rPr>
          <w:rFonts w:ascii="Times New Roman" w:hAnsi="Times New Roman" w:cs="Times New Roman"/>
          <w:sz w:val="40"/>
          <w:szCs w:val="40"/>
        </w:rPr>
        <w:lastRenderedPageBreak/>
        <w:t>Российской Федерации от 5 октября 2020 г. № 1607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AF2467" w:rsidRPr="00FC1CC5" w:rsidRDefault="00AF2467" w:rsidP="00AF246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Сведения о ГТС исключаются из Регистра на основании заявления собственника ГТС и (или) эксплуатирующей организации, органа исполнительной власти субъекта Российской Федерации, органов местного самоуправления, на территории которых находится это ГТС.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AF2467" w:rsidRDefault="00AF2467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AF2467">
        <w:rPr>
          <w:rFonts w:ascii="Times New Roman" w:hAnsi="Times New Roman" w:cs="Times New Roman"/>
          <w:sz w:val="40"/>
          <w:szCs w:val="40"/>
        </w:rPr>
        <w:t>С 2017 года ведение Регистра осуществляет Ростехнадзор через Федеральное казенное учреждение «Центр Российского регистра  гидротехнических сооружений»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CC575C" w:rsidRPr="00FC1CC5" w:rsidRDefault="0015395E" w:rsidP="00CC3412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Сроки формирования и ведения </w:t>
      </w:r>
      <w:r w:rsidR="00CC575C" w:rsidRPr="00FC1CC5">
        <w:rPr>
          <w:rFonts w:ascii="Times New Roman" w:hAnsi="Times New Roman" w:cs="Times New Roman"/>
          <w:b/>
          <w:bCs/>
          <w:sz w:val="40"/>
          <w:szCs w:val="40"/>
        </w:rPr>
        <w:t>Р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егистра </w:t>
      </w:r>
      <w:r w:rsidR="00CC575C" w:rsidRPr="00FC1CC5">
        <w:rPr>
          <w:rFonts w:ascii="Times New Roman" w:hAnsi="Times New Roman" w:cs="Times New Roman"/>
          <w:b/>
          <w:bCs/>
          <w:sz w:val="40"/>
          <w:szCs w:val="40"/>
        </w:rPr>
        <w:t>ГТС:</w:t>
      </w:r>
    </w:p>
    <w:p w:rsidR="00CC3412" w:rsidRPr="00FC1CC5" w:rsidRDefault="00CC3412" w:rsidP="00CC341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рассмотрения и внесения сведений о ГТС – 20 дней.</w:t>
      </w:r>
    </w:p>
    <w:p w:rsidR="00CC3412" w:rsidRPr="00FC1CC5" w:rsidRDefault="00CC3412" w:rsidP="00CC341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устранения замечаний – 10 дней.</w:t>
      </w:r>
    </w:p>
    <w:p w:rsidR="00CC3412" w:rsidRPr="00FC1CC5" w:rsidRDefault="00CC3412" w:rsidP="00CC341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внесения изменений – 10 дней.</w:t>
      </w:r>
    </w:p>
    <w:p w:rsidR="00CC3412" w:rsidRPr="00FC1CC5" w:rsidRDefault="00CC3412" w:rsidP="00CC341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исключения сведений о ГТС – 10 рабочих дней.</w:t>
      </w:r>
    </w:p>
    <w:p w:rsidR="0015395E" w:rsidRPr="00FC1CC5" w:rsidRDefault="00CC3412" w:rsidP="00CC575C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Обращаем внимание </w:t>
      </w:r>
      <w:r w:rsidR="0015395E" w:rsidRPr="00FC1CC5">
        <w:rPr>
          <w:rFonts w:ascii="Times New Roman" w:hAnsi="Times New Roman" w:cs="Times New Roman"/>
          <w:b/>
          <w:bCs/>
          <w:sz w:val="40"/>
          <w:szCs w:val="40"/>
          <w:u w:val="single"/>
        </w:rPr>
        <w:t>с 1 сентября 2024 года</w:t>
      </w:r>
    </w:p>
    <w:p w:rsidR="0015395E" w:rsidRPr="00FC1CC5" w:rsidRDefault="0015395E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рассмотрения и внесения сведений о ГТС – 5</w:t>
      </w:r>
      <w:r w:rsidR="00BC2403" w:rsidRPr="00FC1CC5">
        <w:rPr>
          <w:rFonts w:ascii="Times New Roman" w:hAnsi="Times New Roman" w:cs="Times New Roman"/>
          <w:bCs/>
          <w:sz w:val="40"/>
          <w:szCs w:val="40"/>
        </w:rPr>
        <w:t> </w:t>
      </w:r>
      <w:r w:rsidRPr="00FC1CC5">
        <w:rPr>
          <w:rFonts w:ascii="Times New Roman" w:hAnsi="Times New Roman" w:cs="Times New Roman"/>
          <w:bCs/>
          <w:sz w:val="40"/>
          <w:szCs w:val="40"/>
        </w:rPr>
        <w:t>рабочих дней</w:t>
      </w:r>
      <w:r w:rsidR="00851E7A" w:rsidRPr="00FC1CC5">
        <w:rPr>
          <w:rFonts w:ascii="Times New Roman" w:hAnsi="Times New Roman" w:cs="Times New Roman"/>
          <w:bCs/>
          <w:sz w:val="40"/>
          <w:szCs w:val="40"/>
        </w:rPr>
        <w:t>.</w:t>
      </w:r>
    </w:p>
    <w:p w:rsidR="0015395E" w:rsidRPr="00FC1CC5" w:rsidRDefault="0015395E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устранения замечаний – 5 рабочих дней</w:t>
      </w:r>
      <w:r w:rsidR="00851E7A" w:rsidRPr="00FC1CC5">
        <w:rPr>
          <w:rFonts w:ascii="Times New Roman" w:hAnsi="Times New Roman" w:cs="Times New Roman"/>
          <w:bCs/>
          <w:sz w:val="40"/>
          <w:szCs w:val="40"/>
        </w:rPr>
        <w:t>.</w:t>
      </w:r>
    </w:p>
    <w:p w:rsidR="0015395E" w:rsidRPr="00FC1CC5" w:rsidRDefault="0015395E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внесения изменений – 5 рабочих дней</w:t>
      </w:r>
      <w:r w:rsidR="00851E7A" w:rsidRPr="00FC1CC5">
        <w:rPr>
          <w:rFonts w:ascii="Times New Roman" w:hAnsi="Times New Roman" w:cs="Times New Roman"/>
          <w:bCs/>
          <w:sz w:val="40"/>
          <w:szCs w:val="40"/>
        </w:rPr>
        <w:t>.</w:t>
      </w:r>
    </w:p>
    <w:p w:rsidR="0015395E" w:rsidRPr="00FC1CC5" w:rsidRDefault="0015395E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FC1CC5">
        <w:rPr>
          <w:rFonts w:ascii="Times New Roman" w:hAnsi="Times New Roman" w:cs="Times New Roman"/>
          <w:bCs/>
          <w:sz w:val="40"/>
          <w:szCs w:val="40"/>
        </w:rPr>
        <w:t>Срок исключения сведений о ГТС – 5 рабочих дней</w:t>
      </w:r>
      <w:r w:rsidR="00851E7A" w:rsidRPr="00FC1CC5">
        <w:rPr>
          <w:rFonts w:ascii="Times New Roman" w:hAnsi="Times New Roman" w:cs="Times New Roman"/>
          <w:bCs/>
          <w:sz w:val="40"/>
          <w:szCs w:val="40"/>
        </w:rPr>
        <w:t>.</w:t>
      </w:r>
    </w:p>
    <w:p w:rsidR="005C27E5" w:rsidRPr="00FC1CC5" w:rsidRDefault="005C27E5" w:rsidP="00CC575C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Основные проблемы ведения Российского регистра ГТС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1. Отсутствие возможности исключения сведений о</w:t>
      </w:r>
      <w:r w:rsidR="00AF2467">
        <w:rPr>
          <w:rFonts w:ascii="Times New Roman" w:hAnsi="Times New Roman" w:cs="Times New Roman"/>
          <w:sz w:val="40"/>
          <w:szCs w:val="40"/>
        </w:rPr>
        <w:t xml:space="preserve"> </w:t>
      </w:r>
      <w:r w:rsidR="00BC2403" w:rsidRPr="00FC1CC5">
        <w:rPr>
          <w:rFonts w:ascii="Times New Roman" w:hAnsi="Times New Roman" w:cs="Times New Roman"/>
          <w:sz w:val="40"/>
          <w:szCs w:val="40"/>
        </w:rPr>
        <w:t xml:space="preserve">сооружениях, </w:t>
      </w:r>
      <w:r w:rsidR="00CC3412">
        <w:rPr>
          <w:rFonts w:ascii="Times New Roman" w:hAnsi="Times New Roman" w:cs="Times New Roman"/>
          <w:sz w:val="40"/>
          <w:szCs w:val="40"/>
        </w:rPr>
        <w:t>утративших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>признак</w:t>
      </w:r>
      <w:r w:rsidR="00CC3412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гидротехнического сооружения.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2. Отсутствие возможности исключения сведений о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AF2467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, внесенных на стадии проектирования, </w:t>
      </w:r>
      <w:r w:rsidR="00CC3412">
        <w:rPr>
          <w:rFonts w:ascii="Times New Roman" w:hAnsi="Times New Roman" w:cs="Times New Roman"/>
          <w:sz w:val="40"/>
          <w:szCs w:val="40"/>
        </w:rPr>
        <w:t>но не построенных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3. Отсутствие возможности исключения сведений о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AF2467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, не относящихся к сфере деятельности ф</w:t>
      </w:r>
      <w:r w:rsidR="00BC2403" w:rsidRPr="00FC1CC5">
        <w:rPr>
          <w:rFonts w:ascii="Times New Roman" w:hAnsi="Times New Roman" w:cs="Times New Roman"/>
          <w:sz w:val="40"/>
          <w:szCs w:val="40"/>
        </w:rPr>
        <w:t xml:space="preserve">едерального закона </w:t>
      </w:r>
      <w:r w:rsidRPr="00FC1CC5">
        <w:rPr>
          <w:rFonts w:ascii="Times New Roman" w:hAnsi="Times New Roman" w:cs="Times New Roman"/>
          <w:sz w:val="40"/>
          <w:szCs w:val="40"/>
        </w:rPr>
        <w:t xml:space="preserve">о безопасности </w:t>
      </w:r>
      <w:r w:rsidR="00AF2467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(объекты централизованных систем горячего, холодного водоснабжения и (или) водоотведения</w:t>
      </w:r>
      <w:r w:rsidR="00A40546">
        <w:rPr>
          <w:rFonts w:ascii="Times New Roman" w:hAnsi="Times New Roman" w:cs="Times New Roman"/>
          <w:sz w:val="40"/>
          <w:szCs w:val="40"/>
        </w:rPr>
        <w:t>)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4. Отсутствие технической возможности исключить сведения о </w:t>
      </w:r>
      <w:r w:rsidR="00DC6A14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, по которым ранее был присвоен статус «Ликвидировано», «Не подлежит действиям федерального закона о безопасности ГТС» и «Не подлежит декларированию».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5. Наличие в Регистре дублирующих сведений о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гидротехнических сооружениях.</w:t>
      </w:r>
    </w:p>
    <w:p w:rsidR="00CC3412" w:rsidRPr="00DC6A14" w:rsidRDefault="00CC3412" w:rsidP="00E930F9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A14">
        <w:rPr>
          <w:rFonts w:ascii="Times New Roman" w:hAnsi="Times New Roman" w:cs="Times New Roman"/>
          <w:b/>
          <w:sz w:val="40"/>
          <w:szCs w:val="40"/>
        </w:rPr>
        <w:t>С целью решения указанных проблем Ростехнадзором: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1. Разраб</w:t>
      </w:r>
      <w:r w:rsidR="00CC3412">
        <w:rPr>
          <w:rFonts w:ascii="Times New Roman" w:hAnsi="Times New Roman" w:cs="Times New Roman"/>
          <w:sz w:val="40"/>
          <w:szCs w:val="40"/>
        </w:rPr>
        <w:t>атывается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851E7A" w:rsidRPr="00FC1CC5">
        <w:rPr>
          <w:rFonts w:ascii="Times New Roman" w:hAnsi="Times New Roman" w:cs="Times New Roman"/>
          <w:sz w:val="40"/>
          <w:szCs w:val="40"/>
        </w:rPr>
        <w:t>автоматизированн</w:t>
      </w:r>
      <w:r w:rsidR="00CC3412">
        <w:rPr>
          <w:rFonts w:ascii="Times New Roman" w:hAnsi="Times New Roman" w:cs="Times New Roman"/>
          <w:sz w:val="40"/>
          <w:szCs w:val="40"/>
        </w:rPr>
        <w:t>ая</w:t>
      </w:r>
      <w:r w:rsidR="00851E7A" w:rsidRPr="00FC1CC5">
        <w:rPr>
          <w:rFonts w:ascii="Times New Roman" w:hAnsi="Times New Roman" w:cs="Times New Roman"/>
          <w:sz w:val="40"/>
          <w:szCs w:val="40"/>
        </w:rPr>
        <w:t xml:space="preserve"> информационн</w:t>
      </w:r>
      <w:r w:rsidR="00CC3412">
        <w:rPr>
          <w:rFonts w:ascii="Times New Roman" w:hAnsi="Times New Roman" w:cs="Times New Roman"/>
          <w:sz w:val="40"/>
          <w:szCs w:val="40"/>
        </w:rPr>
        <w:t>ая</w:t>
      </w:r>
      <w:r w:rsidR="00851E7A" w:rsidRPr="00FC1CC5">
        <w:rPr>
          <w:rFonts w:ascii="Times New Roman" w:hAnsi="Times New Roman" w:cs="Times New Roman"/>
          <w:sz w:val="40"/>
          <w:szCs w:val="40"/>
        </w:rPr>
        <w:t xml:space="preserve"> систем</w:t>
      </w:r>
      <w:r w:rsidR="00CC3412">
        <w:rPr>
          <w:rFonts w:ascii="Times New Roman" w:hAnsi="Times New Roman" w:cs="Times New Roman"/>
          <w:sz w:val="40"/>
          <w:szCs w:val="40"/>
        </w:rPr>
        <w:t>а</w:t>
      </w:r>
      <w:r w:rsidRPr="00FC1CC5">
        <w:rPr>
          <w:rFonts w:ascii="Times New Roman" w:hAnsi="Times New Roman" w:cs="Times New Roman"/>
          <w:sz w:val="40"/>
          <w:szCs w:val="40"/>
        </w:rPr>
        <w:t>, в которой предусмотрен учет всех ГТС, подлежащих декларированию и</w:t>
      </w:r>
      <w:r w:rsidR="00851E7A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внесени</w:t>
      </w:r>
      <w:r w:rsidR="00DC6A14">
        <w:rPr>
          <w:rFonts w:ascii="Times New Roman" w:hAnsi="Times New Roman" w:cs="Times New Roman"/>
          <w:sz w:val="40"/>
          <w:szCs w:val="40"/>
        </w:rPr>
        <w:t>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 Р</w:t>
      </w:r>
      <w:r w:rsidR="00DC6A14">
        <w:rPr>
          <w:rFonts w:ascii="Times New Roman" w:hAnsi="Times New Roman" w:cs="Times New Roman"/>
          <w:sz w:val="40"/>
          <w:szCs w:val="40"/>
        </w:rPr>
        <w:t>егистр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5C27E5" w:rsidRPr="00FC1CC5" w:rsidRDefault="005C27E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2. Вн</w:t>
      </w:r>
      <w:r w:rsidR="00CC3412">
        <w:rPr>
          <w:rFonts w:ascii="Times New Roman" w:hAnsi="Times New Roman" w:cs="Times New Roman"/>
          <w:sz w:val="40"/>
          <w:szCs w:val="40"/>
        </w:rPr>
        <w:t>о</w:t>
      </w:r>
      <w:r w:rsidRPr="00FC1CC5">
        <w:rPr>
          <w:rFonts w:ascii="Times New Roman" w:hAnsi="Times New Roman" w:cs="Times New Roman"/>
          <w:sz w:val="40"/>
          <w:szCs w:val="40"/>
        </w:rPr>
        <w:t>с</w:t>
      </w:r>
      <w:r w:rsidR="00CC3412">
        <w:rPr>
          <w:rFonts w:ascii="Times New Roman" w:hAnsi="Times New Roman" w:cs="Times New Roman"/>
          <w:sz w:val="40"/>
          <w:szCs w:val="40"/>
        </w:rPr>
        <w:t>ятся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изменени</w:t>
      </w:r>
      <w:r w:rsidR="00CC3412">
        <w:rPr>
          <w:rFonts w:ascii="Times New Roman" w:hAnsi="Times New Roman" w:cs="Times New Roman"/>
          <w:sz w:val="40"/>
          <w:szCs w:val="40"/>
        </w:rPr>
        <w:t>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 законодательство Российской Федерации, в части добавления полномочий по исключению</w:t>
      </w:r>
      <w:r w:rsidR="00BC240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и внесению изменений в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Регистр ГТС.</w:t>
      </w:r>
    </w:p>
    <w:p w:rsidR="00DC6A14" w:rsidRDefault="005C27E5" w:rsidP="00DC6A1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3. </w:t>
      </w:r>
      <w:r w:rsidR="00DC6A14">
        <w:rPr>
          <w:rFonts w:ascii="Times New Roman" w:hAnsi="Times New Roman" w:cs="Times New Roman"/>
          <w:sz w:val="40"/>
          <w:szCs w:val="40"/>
        </w:rPr>
        <w:t xml:space="preserve">Возобновляется </w:t>
      </w:r>
      <w:r w:rsidRPr="00FC1CC5">
        <w:rPr>
          <w:rFonts w:ascii="Times New Roman" w:hAnsi="Times New Roman" w:cs="Times New Roman"/>
          <w:sz w:val="40"/>
          <w:szCs w:val="40"/>
        </w:rPr>
        <w:t>работа по согласованию перечней ГТС, подлежащих декларированию с МЧС России и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субъект</w:t>
      </w:r>
      <w:r w:rsidR="00DC6A14">
        <w:rPr>
          <w:rFonts w:ascii="Times New Roman" w:hAnsi="Times New Roman" w:cs="Times New Roman"/>
          <w:sz w:val="40"/>
          <w:szCs w:val="40"/>
        </w:rPr>
        <w:t>ами</w:t>
      </w:r>
      <w:r w:rsidR="00587E4A">
        <w:rPr>
          <w:rFonts w:ascii="Times New Roman" w:hAnsi="Times New Roman" w:cs="Times New Roman"/>
          <w:sz w:val="40"/>
          <w:szCs w:val="40"/>
        </w:rPr>
        <w:t>, и другие мероприятия</w:t>
      </w:r>
      <w:r w:rsidR="00DC6A14">
        <w:rPr>
          <w:rFonts w:ascii="Times New Roman" w:hAnsi="Times New Roman" w:cs="Times New Roman"/>
          <w:sz w:val="40"/>
          <w:szCs w:val="40"/>
        </w:rPr>
        <w:t>.</w:t>
      </w:r>
    </w:p>
    <w:p w:rsidR="00851E7A" w:rsidRPr="00FC1CC5" w:rsidRDefault="00C23282" w:rsidP="00DC6A14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Организация конт</w:t>
      </w:r>
      <w:r w:rsidR="00851E7A" w:rsidRPr="00FC1CC5">
        <w:rPr>
          <w:rFonts w:ascii="Times New Roman" w:hAnsi="Times New Roman" w:cs="Times New Roman"/>
          <w:b/>
          <w:bCs/>
          <w:sz w:val="40"/>
          <w:szCs w:val="40"/>
        </w:rPr>
        <w:t>рольных (надзорных) мероприятий</w:t>
      </w:r>
    </w:p>
    <w:p w:rsidR="00C23282" w:rsidRPr="00FC1CC5" w:rsidRDefault="00C23282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 осуществлении государственного надзора проводятся контрольные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lastRenderedPageBreak/>
        <w:t>(надзорные) мероприятия в виде выездной 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документарной проверки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C23282" w:rsidRPr="00FC1CC5" w:rsidRDefault="00C23282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Плановые мероприятия осуществляются только в виде выездных проверок.</w:t>
      </w:r>
    </w:p>
    <w:p w:rsidR="00C23282" w:rsidRPr="00FC1CC5" w:rsidRDefault="00C23282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Внеплановые </w:t>
      </w:r>
      <w:r w:rsidR="00587E4A" w:rsidRPr="00FC1CC5">
        <w:rPr>
          <w:rFonts w:ascii="Times New Roman" w:hAnsi="Times New Roman" w:cs="Times New Roman"/>
          <w:sz w:val="40"/>
          <w:szCs w:val="40"/>
        </w:rPr>
        <w:t xml:space="preserve">проверки </w:t>
      </w:r>
      <w:r w:rsidRPr="00FC1CC5">
        <w:rPr>
          <w:rFonts w:ascii="Times New Roman" w:hAnsi="Times New Roman" w:cs="Times New Roman"/>
          <w:sz w:val="40"/>
          <w:szCs w:val="40"/>
        </w:rPr>
        <w:t>осуществляются только в виде выездной и документарной.</w:t>
      </w:r>
    </w:p>
    <w:p w:rsidR="00C23282" w:rsidRPr="00FC1CC5" w:rsidRDefault="00C23282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В ходе </w:t>
      </w:r>
      <w:r w:rsidRPr="00FC1CC5">
        <w:rPr>
          <w:rFonts w:ascii="Times New Roman" w:eastAsiaTheme="minorHAnsi" w:hAnsi="Times New Roman" w:cs="Times New Roman"/>
          <w:sz w:val="40"/>
          <w:szCs w:val="40"/>
          <w:u w:val="single"/>
          <w:lang w:eastAsia="en-US"/>
        </w:rPr>
        <w:t>выездных проверок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могут совершаться контрольн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>о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надзорные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действия в виде: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осмотра;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опроса;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получения письменных объяснений; истребования документов; инструментального обследования; экспертизы.</w:t>
      </w:r>
    </w:p>
    <w:p w:rsidR="00FC47DA" w:rsidRPr="00FC1CC5" w:rsidRDefault="00FC47DA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В ходе </w:t>
      </w:r>
      <w:r w:rsidRPr="00FC1CC5">
        <w:rPr>
          <w:rFonts w:ascii="Times New Roman" w:eastAsiaTheme="minorHAnsi" w:hAnsi="Times New Roman" w:cs="Times New Roman"/>
          <w:sz w:val="40"/>
          <w:szCs w:val="40"/>
          <w:u w:val="single"/>
          <w:lang w:eastAsia="en-US"/>
        </w:rPr>
        <w:t>документарных проверок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могут совершаться контрольные (надзорные) действия в виде: получения письменных объяснений; истребования документов; экспертизы.</w:t>
      </w:r>
    </w:p>
    <w:p w:rsidR="009A2967" w:rsidRPr="00FC1CC5" w:rsidRDefault="009A2967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 проведении выездных и документарных проверок  для фиксации доказательств нарушений обязательных требований </w:t>
      </w:r>
      <w:r w:rsidR="00587E4A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использ</w:t>
      </w:r>
      <w:r w:rsidR="00587E4A">
        <w:rPr>
          <w:rFonts w:ascii="Times New Roman" w:eastAsiaTheme="minorHAnsi" w:hAnsi="Times New Roman" w:cs="Times New Roman"/>
          <w:sz w:val="40"/>
          <w:szCs w:val="40"/>
          <w:lang w:eastAsia="en-US"/>
        </w:rPr>
        <w:t>ует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ся фотосъемка, аудио- 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видеозапись.</w:t>
      </w:r>
    </w:p>
    <w:p w:rsidR="00851E7A" w:rsidRPr="00FC1CC5" w:rsidRDefault="00851E7A" w:rsidP="00851E7A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Решение об использовании фотосъемки, аудио</w:t>
      </w:r>
      <w:r w:rsidR="00A275F4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- и видеозаписи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принимается </w:t>
      </w:r>
      <w:r w:rsidR="00587E4A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инспекторами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самостоятельно.</w:t>
      </w:r>
    </w:p>
    <w:p w:rsidR="0047533B" w:rsidRPr="00FC1CC5" w:rsidRDefault="0047533B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Индивидуальный предприниматель, в отношении которого назначено или запланировано проведение контрольно-надзорного мероприятия, вправе представить информацию о невозможности присутствия при проведении мероприятия.</w:t>
      </w:r>
    </w:p>
    <w:p w:rsidR="0047533B" w:rsidRPr="00FC1CC5" w:rsidRDefault="0047533B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Основанием будет являться наступление обстоятельств непреодолимой силы, препятствующих присутствию лица при проведении </w:t>
      </w:r>
      <w:r w:rsidR="00587E4A">
        <w:rPr>
          <w:rFonts w:ascii="Times New Roman" w:eastAsiaTheme="minorHAnsi" w:hAnsi="Times New Roman" w:cs="Times New Roman"/>
          <w:sz w:val="40"/>
          <w:szCs w:val="40"/>
          <w:lang w:eastAsia="en-US"/>
        </w:rPr>
        <w:t>проверки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.</w:t>
      </w:r>
    </w:p>
    <w:p w:rsidR="0047533B" w:rsidRPr="00FC1CC5" w:rsidRDefault="0047533B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</w:p>
    <w:p w:rsidR="0047533B" w:rsidRPr="00FC1CC5" w:rsidRDefault="0047533B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lastRenderedPageBreak/>
        <w:t>Информация</w:t>
      </w:r>
      <w:r w:rsidR="00B0174D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="00851E7A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о невозможности присутствия при проведении проверки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должна содержать:</w:t>
      </w:r>
    </w:p>
    <w:p w:rsidR="0047533B" w:rsidRPr="00FC1CC5" w:rsidRDefault="00B0174D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описание обстоятельств непреодолимой силы;</w:t>
      </w:r>
    </w:p>
    <w:p w:rsidR="0047533B" w:rsidRPr="00FC1CC5" w:rsidRDefault="00B0174D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сведения о причинно-следственной связи между возникшими обстоятельствами непреодолимой силы 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невозможностью либо задержкой присутствия при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проведении мероприятия;</w:t>
      </w:r>
    </w:p>
    <w:p w:rsidR="0047533B" w:rsidRDefault="00B0174D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указание на срок, необходимый для устранения обстоятельств, препятствующих присутствию при проведении </w:t>
      </w:r>
      <w:r w:rsidR="00973ACF">
        <w:rPr>
          <w:rFonts w:ascii="Times New Roman" w:eastAsiaTheme="minorHAnsi" w:hAnsi="Times New Roman" w:cs="Times New Roman"/>
          <w:sz w:val="40"/>
          <w:szCs w:val="40"/>
          <w:lang w:eastAsia="en-US"/>
        </w:rPr>
        <w:t>проверки</w:t>
      </w:r>
      <w:r w:rsidR="0047533B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.</w:t>
      </w:r>
    </w:p>
    <w:p w:rsidR="00973ACF" w:rsidRPr="00FC1CC5" w:rsidRDefault="00973ACF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>
        <w:rPr>
          <w:rFonts w:ascii="Times New Roman" w:eastAsiaTheme="minorHAnsi" w:hAnsi="Times New Roman" w:cs="Times New Roman"/>
          <w:sz w:val="40"/>
          <w:szCs w:val="40"/>
          <w:lang w:eastAsia="en-US"/>
        </w:rPr>
        <w:t>По результатам рассмотрения заявительных документов, будет принято решение об удовлетворении просьбы проверяемого, либо об отказе, или о переносе даты проверки.</w:t>
      </w:r>
    </w:p>
    <w:p w:rsidR="00DC4166" w:rsidRPr="00E930F9" w:rsidRDefault="00DC4166" w:rsidP="00E930F9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930F9">
        <w:rPr>
          <w:rFonts w:ascii="Times New Roman" w:hAnsi="Times New Roman" w:cs="Times New Roman"/>
          <w:b/>
          <w:bCs/>
          <w:sz w:val="40"/>
          <w:szCs w:val="40"/>
        </w:rPr>
        <w:t>Периодичность проведения плановых проверок</w:t>
      </w:r>
    </w:p>
    <w:p w:rsidR="002931BA" w:rsidRPr="00FC1CC5" w:rsidRDefault="002931BA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Срок проведения выездной проверки не превышает 10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рабочих дней.</w:t>
      </w:r>
    </w:p>
    <w:p w:rsidR="002931BA" w:rsidRPr="00FC1CC5" w:rsidRDefault="002931BA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В отношении одного субъекта малого предпринимательства общий срок взаимодействия в ходе проведения выездной проверки не превышает 50 часов.</w:t>
      </w:r>
    </w:p>
    <w:p w:rsidR="002931BA" w:rsidRPr="00FC1CC5" w:rsidRDefault="002931BA" w:rsidP="005C5B26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Для микропредприятия </w:t>
      </w:r>
      <w:r w:rsidR="00D31098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–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15</w:t>
      </w:r>
      <w:r w:rsidR="00D31098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часов.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 зависимости от класса эксплуатируемого </w:t>
      </w:r>
      <w:r w:rsidR="002931BA" w:rsidRPr="00FC1CC5">
        <w:rPr>
          <w:rFonts w:ascii="Times New Roman" w:hAnsi="Times New Roman" w:cs="Times New Roman"/>
          <w:sz w:val="40"/>
          <w:szCs w:val="40"/>
        </w:rPr>
        <w:t>гидротехнического сооружения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проведение плановых выездных проверок осуществляется со следующей периодичностью: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 отношении </w:t>
      </w:r>
      <w:r w:rsidR="00A2422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I или II класса - не чаще одного раза в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год;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 отношении </w:t>
      </w:r>
      <w:r w:rsidR="00A2422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III класса - не чаще одного раза в 3 года.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В отношении </w:t>
      </w:r>
      <w:r w:rsidR="00A2422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IV класса плановые проверки не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проводятся.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 этом, 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Федеральным законом от 3 июля 2016 года №255-ФЗ установлено требование </w:t>
      </w:r>
      <w:r w:rsidR="00D31098" w:rsidRPr="00FC1CC5">
        <w:rPr>
          <w:rFonts w:ascii="Times New Roman" w:hAnsi="Times New Roman" w:cs="Times New Roman"/>
          <w:sz w:val="40"/>
          <w:szCs w:val="40"/>
        </w:rPr>
        <w:t>о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 проведении плановых проверок с периодичностью не чаще</w:t>
      </w:r>
      <w:r w:rsidR="00D31098" w:rsidRPr="00FC1CC5">
        <w:rPr>
          <w:rFonts w:ascii="Times New Roman" w:hAnsi="Times New Roman" w:cs="Times New Roman"/>
          <w:sz w:val="40"/>
          <w:szCs w:val="40"/>
        </w:rPr>
        <w:t>,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 чем один раз в течение одного года в отношении </w:t>
      </w:r>
      <w:r w:rsidR="002931BA" w:rsidRPr="00FC1CC5">
        <w:rPr>
          <w:rFonts w:ascii="Times New Roman" w:hAnsi="Times New Roman" w:cs="Times New Roman"/>
          <w:sz w:val="40"/>
          <w:szCs w:val="40"/>
        </w:rPr>
        <w:t>гидротехнических сооружений</w:t>
      </w:r>
      <w:r w:rsidR="00D31098" w:rsidRPr="00FC1CC5">
        <w:rPr>
          <w:rFonts w:ascii="Times New Roman" w:hAnsi="Times New Roman" w:cs="Times New Roman"/>
          <w:sz w:val="40"/>
          <w:szCs w:val="40"/>
        </w:rPr>
        <w:t xml:space="preserve">, </w:t>
      </w:r>
      <w:r w:rsidR="00A24226" w:rsidRPr="00FC1CC5">
        <w:rPr>
          <w:rFonts w:ascii="Times New Roman" w:hAnsi="Times New Roman" w:cs="Times New Roman"/>
          <w:sz w:val="40"/>
          <w:szCs w:val="40"/>
        </w:rPr>
        <w:t>не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A24226" w:rsidRPr="00FC1CC5">
        <w:rPr>
          <w:rFonts w:ascii="Times New Roman" w:hAnsi="Times New Roman" w:cs="Times New Roman"/>
          <w:sz w:val="40"/>
          <w:szCs w:val="40"/>
        </w:rPr>
        <w:t>внесенных или не обновленных в Регистре 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1142D5" w:rsidRPr="00FC1CC5" w:rsidRDefault="001142D5" w:rsidP="005C5B26">
      <w:pPr>
        <w:pStyle w:val="FORMATTEXT"/>
        <w:tabs>
          <w:tab w:val="left" w:pos="567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Вместе с тем, если юридическ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ое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лицо или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индивидуальны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й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предпринимател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ь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, соответств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уют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критериям оценки добросовестности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,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периодичность проведения плановых проверок 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осуществляется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:</w:t>
      </w:r>
    </w:p>
    <w:p w:rsidR="001142D5" w:rsidRPr="00FC1CC5" w:rsidRDefault="001142D5" w:rsidP="005C5B26">
      <w:pPr>
        <w:pStyle w:val="FORMATTEXT"/>
        <w:tabs>
          <w:tab w:val="left" w:pos="567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в отношении 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ГТС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I или II класса - не чаще одного раза в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2 года;</w:t>
      </w:r>
    </w:p>
    <w:p w:rsidR="001142D5" w:rsidRPr="00FC1CC5" w:rsidRDefault="001142D5" w:rsidP="005C5B26">
      <w:pPr>
        <w:pStyle w:val="FORMATTEXT"/>
        <w:tabs>
          <w:tab w:val="left" w:pos="567"/>
        </w:tabs>
        <w:spacing w:line="276" w:lineRule="auto"/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-</w:t>
      </w:r>
      <w:r w:rsidR="00A275F4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в отношении </w:t>
      </w:r>
      <w:r w:rsidR="00A24226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ГТС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I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II класса - не чаще одного раза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br/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в 4 года.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Оценка добросовестности проводится по заявлению юридических лиц, индивидуальных предпринимателей, которое направляется в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территориальный орган Ростехнадзора вместе </w:t>
      </w:r>
      <w:r w:rsidR="00D31098" w:rsidRPr="00FC1CC5">
        <w:rPr>
          <w:rFonts w:ascii="Times New Roman" w:hAnsi="Times New Roman" w:cs="Times New Roman"/>
          <w:sz w:val="40"/>
          <w:szCs w:val="40"/>
        </w:rPr>
        <w:t>с </w:t>
      </w:r>
      <w:r w:rsidRPr="00FC1CC5">
        <w:rPr>
          <w:rFonts w:ascii="Times New Roman" w:hAnsi="Times New Roman" w:cs="Times New Roman"/>
          <w:sz w:val="40"/>
          <w:szCs w:val="40"/>
        </w:rPr>
        <w:t>документ</w:t>
      </w:r>
      <w:r w:rsidR="00D31098" w:rsidRPr="00FC1CC5">
        <w:rPr>
          <w:rFonts w:ascii="Times New Roman" w:hAnsi="Times New Roman" w:cs="Times New Roman"/>
          <w:sz w:val="40"/>
          <w:szCs w:val="40"/>
        </w:rPr>
        <w:t>ами и информацией, подтверждающей</w:t>
      </w:r>
      <w:r w:rsidR="00E930F9">
        <w:rPr>
          <w:rFonts w:ascii="Times New Roman" w:hAnsi="Times New Roman" w:cs="Times New Roman"/>
          <w:sz w:val="40"/>
          <w:szCs w:val="40"/>
        </w:rPr>
        <w:t xml:space="preserve"> соблюдение требований на </w:t>
      </w:r>
      <w:r w:rsidRPr="00FC1CC5">
        <w:rPr>
          <w:rFonts w:ascii="Times New Roman" w:hAnsi="Times New Roman" w:cs="Times New Roman"/>
          <w:sz w:val="40"/>
          <w:szCs w:val="40"/>
        </w:rPr>
        <w:t xml:space="preserve">соответствие </w:t>
      </w:r>
      <w:r w:rsidR="00A2422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 течение 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последних </w:t>
      </w:r>
      <w:r w:rsidRPr="00FC1CC5">
        <w:rPr>
          <w:rFonts w:ascii="Times New Roman" w:hAnsi="Times New Roman" w:cs="Times New Roman"/>
          <w:sz w:val="40"/>
          <w:szCs w:val="40"/>
        </w:rPr>
        <w:t xml:space="preserve">5 лет 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нормальному </w:t>
      </w:r>
      <w:r w:rsidRPr="00FC1CC5">
        <w:rPr>
          <w:rFonts w:ascii="Times New Roman" w:hAnsi="Times New Roman" w:cs="Times New Roman"/>
          <w:sz w:val="40"/>
          <w:szCs w:val="40"/>
        </w:rPr>
        <w:t>уровню безопасности</w:t>
      </w:r>
      <w:r w:rsidR="00E930F9">
        <w:rPr>
          <w:rFonts w:ascii="Times New Roman" w:hAnsi="Times New Roman" w:cs="Times New Roman"/>
          <w:sz w:val="40"/>
          <w:szCs w:val="40"/>
        </w:rPr>
        <w:t xml:space="preserve">, </w:t>
      </w:r>
      <w:r w:rsidRPr="00FC1CC5">
        <w:rPr>
          <w:rFonts w:ascii="Times New Roman" w:hAnsi="Times New Roman" w:cs="Times New Roman"/>
          <w:sz w:val="40"/>
          <w:szCs w:val="40"/>
        </w:rPr>
        <w:t xml:space="preserve">отсутствие в течение </w:t>
      </w:r>
      <w:r w:rsidR="00A24226" w:rsidRPr="00FC1CC5">
        <w:rPr>
          <w:rFonts w:ascii="Times New Roman" w:hAnsi="Times New Roman" w:cs="Times New Roman"/>
          <w:sz w:val="40"/>
          <w:szCs w:val="40"/>
        </w:rPr>
        <w:t xml:space="preserve">последних 5 лет </w:t>
      </w:r>
      <w:r w:rsidRPr="00FC1CC5">
        <w:rPr>
          <w:rFonts w:ascii="Times New Roman" w:hAnsi="Times New Roman" w:cs="Times New Roman"/>
          <w:sz w:val="40"/>
          <w:szCs w:val="40"/>
        </w:rPr>
        <w:t>аварий и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инцидентов, несчастных случаев</w:t>
      </w:r>
      <w:r w:rsidR="00E930F9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оснащенность </w:t>
      </w:r>
      <w:r w:rsidR="00A2422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техническими средствами контроля (мониторинга), </w:t>
      </w:r>
      <w:r w:rsidR="00A52802" w:rsidRPr="00FC1CC5">
        <w:rPr>
          <w:rFonts w:ascii="Times New Roman" w:hAnsi="Times New Roman" w:cs="Times New Roman"/>
          <w:sz w:val="40"/>
          <w:szCs w:val="40"/>
        </w:rPr>
        <w:t>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A52802" w:rsidRPr="00FC1CC5">
        <w:rPr>
          <w:rFonts w:ascii="Times New Roman" w:hAnsi="Times New Roman" w:cs="Times New Roman"/>
          <w:sz w:val="40"/>
          <w:szCs w:val="40"/>
        </w:rPr>
        <w:t xml:space="preserve">подтверждением их </w:t>
      </w:r>
      <w:r w:rsidRPr="00FC1CC5">
        <w:rPr>
          <w:rFonts w:ascii="Times New Roman" w:hAnsi="Times New Roman" w:cs="Times New Roman"/>
          <w:sz w:val="40"/>
          <w:szCs w:val="40"/>
        </w:rPr>
        <w:t>работоспособност</w:t>
      </w:r>
      <w:r w:rsidR="00A52802" w:rsidRPr="00FC1CC5">
        <w:rPr>
          <w:rFonts w:ascii="Times New Roman" w:hAnsi="Times New Roman" w:cs="Times New Roman"/>
          <w:sz w:val="40"/>
          <w:szCs w:val="40"/>
        </w:rPr>
        <w:t>и</w:t>
      </w:r>
      <w:r w:rsidR="00E930F9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соблюдение обязательных требований к страхованию </w:t>
      </w:r>
      <w:r w:rsidR="00A52802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A52802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>В 202</w:t>
      </w:r>
      <w:r w:rsidR="0055185E" w:rsidRPr="00FC1CC5">
        <w:rPr>
          <w:rFonts w:ascii="Times New Roman" w:hAnsi="Times New Roman" w:cs="Times New Roman"/>
          <w:sz w:val="40"/>
          <w:szCs w:val="40"/>
        </w:rPr>
        <w:t>3</w:t>
      </w:r>
      <w:r w:rsidR="00D31098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году </w:t>
      </w:r>
      <w:r w:rsidR="0055185E" w:rsidRPr="00FC1CC5">
        <w:rPr>
          <w:rFonts w:ascii="Times New Roman" w:hAnsi="Times New Roman" w:cs="Times New Roman"/>
          <w:sz w:val="40"/>
          <w:szCs w:val="40"/>
        </w:rPr>
        <w:t>и по итогам 6 месяцев 2024</w:t>
      </w:r>
      <w:r w:rsidR="00D31098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5185E" w:rsidRPr="00FC1CC5">
        <w:rPr>
          <w:rFonts w:ascii="Times New Roman" w:hAnsi="Times New Roman" w:cs="Times New Roman"/>
          <w:sz w:val="40"/>
          <w:szCs w:val="40"/>
        </w:rPr>
        <w:t xml:space="preserve">года </w:t>
      </w:r>
      <w:r w:rsidRPr="00FC1CC5">
        <w:rPr>
          <w:rFonts w:ascii="Times New Roman" w:hAnsi="Times New Roman" w:cs="Times New Roman"/>
          <w:sz w:val="40"/>
          <w:szCs w:val="40"/>
        </w:rPr>
        <w:t>в адрес Управления заявления от поднадзорных организаций в целях оценки их соответствии критериям добросовестности не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поступали.</w:t>
      </w:r>
    </w:p>
    <w:p w:rsidR="00DC4166" w:rsidRPr="00E930F9" w:rsidRDefault="00973ACF" w:rsidP="00E930F9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</w:t>
      </w:r>
      <w:r w:rsidR="00DC4166" w:rsidRPr="00E930F9">
        <w:rPr>
          <w:rFonts w:ascii="Times New Roman" w:hAnsi="Times New Roman" w:cs="Times New Roman"/>
          <w:b/>
          <w:sz w:val="40"/>
          <w:szCs w:val="40"/>
        </w:rPr>
        <w:t>неплановы</w:t>
      </w:r>
      <w:r>
        <w:rPr>
          <w:rFonts w:ascii="Times New Roman" w:hAnsi="Times New Roman" w:cs="Times New Roman"/>
          <w:b/>
          <w:sz w:val="40"/>
          <w:szCs w:val="40"/>
        </w:rPr>
        <w:t>е</w:t>
      </w:r>
      <w:r w:rsidR="00DC4166" w:rsidRPr="00E930F9">
        <w:rPr>
          <w:rFonts w:ascii="Times New Roman" w:hAnsi="Times New Roman" w:cs="Times New Roman"/>
          <w:b/>
          <w:sz w:val="40"/>
          <w:szCs w:val="40"/>
        </w:rPr>
        <w:t xml:space="preserve"> провер</w:t>
      </w:r>
      <w:r>
        <w:rPr>
          <w:rFonts w:ascii="Times New Roman" w:hAnsi="Times New Roman" w:cs="Times New Roman"/>
          <w:b/>
          <w:sz w:val="40"/>
          <w:szCs w:val="40"/>
        </w:rPr>
        <w:t>ки проводятся</w:t>
      </w:r>
    </w:p>
    <w:p w:rsidR="00FF60AF" w:rsidRPr="00E930F9" w:rsidRDefault="00FF60AF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930F9">
        <w:rPr>
          <w:rFonts w:ascii="Times New Roman" w:hAnsi="Times New Roman" w:cs="Times New Roman"/>
          <w:b/>
          <w:sz w:val="40"/>
          <w:szCs w:val="40"/>
        </w:rPr>
        <w:t>При условии согласования с органами прокуратуры:</w:t>
      </w:r>
    </w:p>
    <w:p w:rsidR="007B2DF5" w:rsidRPr="00FC1CC5" w:rsidRDefault="007B2DF5" w:rsidP="00E930F9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при непосредственной угрозе 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>и</w:t>
      </w: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по фактам причинения вреда жизни и тяжкого вреда здоровью граждан;</w:t>
      </w:r>
    </w:p>
    <w:p w:rsidR="007B2DF5" w:rsidRPr="00FC1CC5" w:rsidRDefault="00FF60AF" w:rsidP="00E930F9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 непосредственной угрозе 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и 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по фактам причинения вреда обороне страны и</w:t>
      </w:r>
      <w:r w:rsidR="00BC2403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 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безопасности государства;</w:t>
      </w:r>
    </w:p>
    <w:p w:rsidR="007B2DF5" w:rsidRPr="00FC1CC5" w:rsidRDefault="00FF60AF" w:rsidP="00E930F9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 непосредственной угрозе 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и 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по фактам возникновения чрезвычайных ситуаций природного и (или) техногенного характера;</w:t>
      </w:r>
    </w:p>
    <w:p w:rsidR="007B2DF5" w:rsidRPr="00FC1CC5" w:rsidRDefault="00FF60AF" w:rsidP="00E930F9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- </w:t>
      </w:r>
      <w:r w:rsidR="00E930F9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 </w:t>
      </w:r>
      <w:r w:rsidR="007B2DF5"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 xml:space="preserve">при выявлении индикаторов риска нарушения обязательных требований; </w:t>
      </w:r>
    </w:p>
    <w:p w:rsidR="00FF60AF" w:rsidRPr="00FC1CC5" w:rsidRDefault="00FF60AF" w:rsidP="00E930F9">
      <w:pPr>
        <w:pStyle w:val="FORMATTEXT"/>
        <w:tabs>
          <w:tab w:val="left" w:pos="567"/>
        </w:tabs>
        <w:ind w:firstLine="567"/>
        <w:jc w:val="both"/>
        <w:rPr>
          <w:rFonts w:ascii="Times New Roman" w:eastAsiaTheme="minorHAnsi" w:hAnsi="Times New Roman" w:cs="Times New Roman"/>
          <w:sz w:val="40"/>
          <w:szCs w:val="40"/>
          <w:lang w:eastAsia="en-US"/>
        </w:rPr>
      </w:pPr>
      <w:r w:rsidRPr="00FC1CC5">
        <w:rPr>
          <w:rFonts w:ascii="Times New Roman" w:eastAsiaTheme="minorHAnsi" w:hAnsi="Times New Roman" w:cs="Times New Roman"/>
          <w:sz w:val="40"/>
          <w:szCs w:val="40"/>
          <w:lang w:eastAsia="en-US"/>
        </w:rPr>
        <w:t>- по истечении срока исполнения предписания.</w:t>
      </w:r>
    </w:p>
    <w:p w:rsidR="00A52802" w:rsidRPr="00E930F9" w:rsidRDefault="00A52802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930F9">
        <w:rPr>
          <w:rFonts w:ascii="Times New Roman" w:hAnsi="Times New Roman" w:cs="Times New Roman"/>
          <w:b/>
          <w:sz w:val="40"/>
          <w:szCs w:val="40"/>
        </w:rPr>
        <w:t>Без согласования с органами прокуратуры:</w:t>
      </w:r>
    </w:p>
    <w:p w:rsidR="00FF60AF" w:rsidRPr="00FC1CC5" w:rsidRDefault="001142D5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</w:t>
      </w:r>
      <w:r w:rsidR="00FF60AF" w:rsidRPr="00FC1CC5">
        <w:rPr>
          <w:rFonts w:ascii="Times New Roman" w:hAnsi="Times New Roman" w:cs="Times New Roman"/>
          <w:sz w:val="40"/>
          <w:szCs w:val="40"/>
        </w:rPr>
        <w:t>по поручению Президента;</w:t>
      </w:r>
    </w:p>
    <w:p w:rsidR="00FF60AF" w:rsidRPr="00FC1CC5" w:rsidRDefault="00FF60AF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по поручению Председателя Правительства</w:t>
      </w:r>
      <w:r w:rsidR="00973ACF">
        <w:rPr>
          <w:rFonts w:ascii="Times New Roman" w:hAnsi="Times New Roman" w:cs="Times New Roman"/>
          <w:sz w:val="40"/>
          <w:szCs w:val="40"/>
        </w:rPr>
        <w:t xml:space="preserve"> и его </w:t>
      </w:r>
      <w:r w:rsidRPr="00FC1CC5">
        <w:rPr>
          <w:rFonts w:ascii="Times New Roman" w:hAnsi="Times New Roman" w:cs="Times New Roman"/>
          <w:sz w:val="40"/>
          <w:szCs w:val="40"/>
        </w:rPr>
        <w:t>Заместителя;</w:t>
      </w:r>
    </w:p>
    <w:p w:rsidR="001142D5" w:rsidRPr="00FC1CC5" w:rsidRDefault="00FF60AF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</w:t>
      </w:r>
      <w:r w:rsidR="001142D5" w:rsidRPr="00FC1CC5">
        <w:rPr>
          <w:rFonts w:ascii="Times New Roman" w:hAnsi="Times New Roman" w:cs="Times New Roman"/>
          <w:sz w:val="40"/>
          <w:szCs w:val="40"/>
        </w:rPr>
        <w:t>о требованию прокурора;</w:t>
      </w:r>
    </w:p>
    <w:p w:rsidR="007042B1" w:rsidRPr="00FC1CC5" w:rsidRDefault="00FF60AF" w:rsidP="00E930F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п</w:t>
      </w:r>
      <w:r w:rsidR="007042B1" w:rsidRPr="00FC1CC5">
        <w:rPr>
          <w:rFonts w:ascii="Times New Roman" w:hAnsi="Times New Roman" w:cs="Times New Roman"/>
          <w:sz w:val="40"/>
          <w:szCs w:val="40"/>
        </w:rPr>
        <w:t>о заявлению контролируемых лиц, в целях проверки информации об устранении ранее выявленных нарушений</w:t>
      </w:r>
      <w:r w:rsidR="006B4214" w:rsidRPr="00FC1CC5">
        <w:rPr>
          <w:rFonts w:ascii="Times New Roman" w:hAnsi="Times New Roman" w:cs="Times New Roman"/>
          <w:sz w:val="40"/>
          <w:szCs w:val="40"/>
        </w:rPr>
        <w:t>, отраженных в предписаниях</w:t>
      </w:r>
      <w:r w:rsidR="007042B1" w:rsidRPr="00FC1CC5">
        <w:rPr>
          <w:rFonts w:ascii="Times New Roman" w:hAnsi="Times New Roman" w:cs="Times New Roman"/>
          <w:sz w:val="40"/>
          <w:szCs w:val="40"/>
        </w:rPr>
        <w:t>.</w:t>
      </w:r>
    </w:p>
    <w:p w:rsidR="00EE0730" w:rsidRDefault="00A50A5D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По фактам причинения вреда жизни и тяжкого вреда здоровью граждан, вреда обороне страны и безопасности государства, возникновение чрезвычайных ситуаций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природного и (или) техногенного характера </w:t>
      </w:r>
      <w:r w:rsidR="00973ACF" w:rsidRPr="00FC1CC5">
        <w:rPr>
          <w:rFonts w:ascii="Times New Roman" w:hAnsi="Times New Roman" w:cs="Times New Roman"/>
          <w:sz w:val="40"/>
          <w:szCs w:val="40"/>
        </w:rPr>
        <w:t>на </w:t>
      </w:r>
      <w:r w:rsidR="00973ACF">
        <w:rPr>
          <w:rFonts w:ascii="Times New Roman" w:hAnsi="Times New Roman" w:cs="Times New Roman"/>
          <w:sz w:val="40"/>
          <w:szCs w:val="40"/>
        </w:rPr>
        <w:t>ГТС</w:t>
      </w:r>
      <w:r w:rsidR="00973ACF" w:rsidRPr="00FC1CC5">
        <w:rPr>
          <w:rFonts w:ascii="Times New Roman" w:hAnsi="Times New Roman" w:cs="Times New Roman"/>
          <w:sz w:val="40"/>
          <w:szCs w:val="40"/>
        </w:rPr>
        <w:t xml:space="preserve"> I и II класса </w:t>
      </w:r>
      <w:r w:rsidRPr="00FC1CC5">
        <w:rPr>
          <w:rFonts w:ascii="Times New Roman" w:hAnsi="Times New Roman" w:cs="Times New Roman"/>
          <w:sz w:val="40"/>
          <w:szCs w:val="40"/>
        </w:rPr>
        <w:t xml:space="preserve">надзорный орган </w:t>
      </w:r>
      <w:r w:rsidR="00FF60AF" w:rsidRPr="00FC1CC5">
        <w:rPr>
          <w:rFonts w:ascii="Times New Roman" w:hAnsi="Times New Roman" w:cs="Times New Roman"/>
          <w:sz w:val="40"/>
          <w:szCs w:val="40"/>
        </w:rPr>
        <w:t>вправе приступить к проведению проверки незамедлительно с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FF60AF" w:rsidRPr="00FC1CC5">
        <w:rPr>
          <w:rFonts w:ascii="Times New Roman" w:hAnsi="Times New Roman" w:cs="Times New Roman"/>
          <w:sz w:val="40"/>
          <w:szCs w:val="40"/>
        </w:rPr>
        <w:t>извещением органов прокуратуры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DC4166" w:rsidRPr="00FC1CC5" w:rsidRDefault="00DC4166" w:rsidP="00D3109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Поднадзорные гидротехнические сооружения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Приокскому </w:t>
      </w:r>
      <w:r w:rsidR="009429D7">
        <w:rPr>
          <w:rFonts w:ascii="Times New Roman" w:hAnsi="Times New Roman" w:cs="Times New Roman"/>
          <w:sz w:val="40"/>
          <w:szCs w:val="40"/>
        </w:rPr>
        <w:t xml:space="preserve">управлению </w:t>
      </w:r>
      <w:r w:rsidR="00D31098" w:rsidRPr="00FC1CC5">
        <w:rPr>
          <w:rFonts w:ascii="Times New Roman" w:hAnsi="Times New Roman" w:cs="Times New Roman"/>
          <w:sz w:val="40"/>
          <w:szCs w:val="40"/>
        </w:rPr>
        <w:t>поднадзорно</w:t>
      </w:r>
      <w:r w:rsidRPr="00FC1CC5">
        <w:rPr>
          <w:rFonts w:ascii="Times New Roman" w:hAnsi="Times New Roman" w:cs="Times New Roman"/>
          <w:sz w:val="40"/>
          <w:szCs w:val="40"/>
        </w:rPr>
        <w:t xml:space="preserve"> 95</w:t>
      </w:r>
      <w:r w:rsidR="008F5B62" w:rsidRPr="00FC1CC5">
        <w:rPr>
          <w:rFonts w:ascii="Times New Roman" w:hAnsi="Times New Roman" w:cs="Times New Roman"/>
          <w:sz w:val="40"/>
          <w:szCs w:val="40"/>
        </w:rPr>
        <w:t>7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04FD8" w:rsidRPr="00FC1CC5">
        <w:rPr>
          <w:rFonts w:ascii="Times New Roman" w:hAnsi="Times New Roman" w:cs="Times New Roman"/>
          <w:sz w:val="40"/>
          <w:szCs w:val="40"/>
        </w:rPr>
        <w:t>комплекс</w:t>
      </w:r>
      <w:r w:rsidR="008F5B62" w:rsidRPr="00FC1CC5">
        <w:rPr>
          <w:rFonts w:ascii="Times New Roman" w:hAnsi="Times New Roman" w:cs="Times New Roman"/>
          <w:sz w:val="40"/>
          <w:szCs w:val="40"/>
        </w:rPr>
        <w:t>ов</w:t>
      </w:r>
      <w:r w:rsidR="009429D7">
        <w:rPr>
          <w:rFonts w:ascii="Times New Roman" w:hAnsi="Times New Roman" w:cs="Times New Roman"/>
          <w:sz w:val="40"/>
          <w:szCs w:val="40"/>
        </w:rPr>
        <w:t xml:space="preserve"> ГТС</w:t>
      </w:r>
      <w:r w:rsidRPr="00FC1CC5">
        <w:rPr>
          <w:rFonts w:ascii="Times New Roman" w:hAnsi="Times New Roman" w:cs="Times New Roman"/>
          <w:sz w:val="40"/>
          <w:szCs w:val="40"/>
        </w:rPr>
        <w:t>, которые эксплуатируют</w:t>
      </w:r>
      <w:r w:rsidR="009429D7">
        <w:rPr>
          <w:rFonts w:ascii="Times New Roman" w:hAnsi="Times New Roman" w:cs="Times New Roman"/>
          <w:sz w:val="40"/>
          <w:szCs w:val="40"/>
        </w:rPr>
        <w:t>ся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4</w:t>
      </w:r>
      <w:r w:rsidR="008F5B62" w:rsidRPr="00FC1CC5">
        <w:rPr>
          <w:rFonts w:ascii="Times New Roman" w:hAnsi="Times New Roman" w:cs="Times New Roman"/>
          <w:sz w:val="40"/>
          <w:szCs w:val="40"/>
        </w:rPr>
        <w:t>61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9429D7">
        <w:rPr>
          <w:rFonts w:ascii="Times New Roman" w:hAnsi="Times New Roman" w:cs="Times New Roman"/>
          <w:sz w:val="40"/>
          <w:szCs w:val="40"/>
        </w:rPr>
        <w:t>собственником.</w:t>
      </w:r>
      <w:r w:rsidR="008F5B62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29D7">
        <w:rPr>
          <w:rFonts w:ascii="Times New Roman" w:hAnsi="Times New Roman" w:cs="Times New Roman"/>
          <w:sz w:val="40"/>
          <w:szCs w:val="40"/>
        </w:rPr>
        <w:t>Из общего количества ГТС</w:t>
      </w:r>
      <w:r w:rsidR="00D31098" w:rsidRPr="00FC1CC5">
        <w:rPr>
          <w:rFonts w:ascii="Times New Roman" w:hAnsi="Times New Roman" w:cs="Times New Roman"/>
          <w:sz w:val="40"/>
          <w:szCs w:val="40"/>
        </w:rPr>
        <w:t>:</w:t>
      </w:r>
      <w:r w:rsidR="00144DFD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4</w:t>
      </w:r>
      <w:r w:rsidR="008F5B62" w:rsidRPr="00FC1CC5">
        <w:rPr>
          <w:rFonts w:ascii="Times New Roman" w:hAnsi="Times New Roman" w:cs="Times New Roman"/>
          <w:sz w:val="40"/>
          <w:szCs w:val="40"/>
        </w:rPr>
        <w:t>7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29D7">
        <w:rPr>
          <w:rFonts w:ascii="Times New Roman" w:hAnsi="Times New Roman" w:cs="Times New Roman"/>
          <w:sz w:val="40"/>
          <w:szCs w:val="40"/>
        </w:rPr>
        <w:t>–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29D7">
        <w:rPr>
          <w:rFonts w:ascii="Times New Roman" w:hAnsi="Times New Roman" w:cs="Times New Roman"/>
          <w:sz w:val="40"/>
          <w:szCs w:val="40"/>
        </w:rPr>
        <w:t>относятся к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объект</w:t>
      </w:r>
      <w:r w:rsidR="009429D7">
        <w:rPr>
          <w:rFonts w:ascii="Times New Roman" w:hAnsi="Times New Roman" w:cs="Times New Roman"/>
          <w:sz w:val="40"/>
          <w:szCs w:val="40"/>
        </w:rPr>
        <w:t xml:space="preserve">ам </w:t>
      </w:r>
      <w:r w:rsidRPr="00FC1CC5">
        <w:rPr>
          <w:rFonts w:ascii="Times New Roman" w:hAnsi="Times New Roman" w:cs="Times New Roman"/>
          <w:sz w:val="40"/>
          <w:szCs w:val="40"/>
        </w:rPr>
        <w:t>промышленности</w:t>
      </w:r>
      <w:r w:rsidR="00144DFD">
        <w:rPr>
          <w:rFonts w:ascii="Times New Roman" w:hAnsi="Times New Roman" w:cs="Times New Roman"/>
          <w:sz w:val="40"/>
          <w:szCs w:val="40"/>
        </w:rPr>
        <w:t>,</w:t>
      </w:r>
      <w:r w:rsidR="009429D7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14 </w:t>
      </w:r>
      <w:r w:rsidR="009429D7">
        <w:rPr>
          <w:rFonts w:ascii="Times New Roman" w:hAnsi="Times New Roman" w:cs="Times New Roman"/>
          <w:sz w:val="40"/>
          <w:szCs w:val="40"/>
        </w:rPr>
        <w:t>к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объект</w:t>
      </w:r>
      <w:r w:rsidR="009429D7">
        <w:rPr>
          <w:rFonts w:ascii="Times New Roman" w:hAnsi="Times New Roman" w:cs="Times New Roman"/>
          <w:sz w:val="40"/>
          <w:szCs w:val="40"/>
        </w:rPr>
        <w:t>ам</w:t>
      </w:r>
      <w:r w:rsidRPr="00FC1CC5">
        <w:rPr>
          <w:rFonts w:ascii="Times New Roman" w:hAnsi="Times New Roman" w:cs="Times New Roman"/>
          <w:sz w:val="40"/>
          <w:szCs w:val="40"/>
        </w:rPr>
        <w:t xml:space="preserve"> энергетики</w:t>
      </w:r>
      <w:r w:rsidR="00144DFD">
        <w:rPr>
          <w:rFonts w:ascii="Times New Roman" w:hAnsi="Times New Roman" w:cs="Times New Roman"/>
          <w:sz w:val="40"/>
          <w:szCs w:val="40"/>
        </w:rPr>
        <w:t xml:space="preserve">, </w:t>
      </w:r>
      <w:r w:rsidRPr="00FC1CC5">
        <w:rPr>
          <w:rFonts w:ascii="Times New Roman" w:hAnsi="Times New Roman" w:cs="Times New Roman"/>
          <w:sz w:val="40"/>
          <w:szCs w:val="40"/>
        </w:rPr>
        <w:t>89</w:t>
      </w:r>
      <w:r w:rsidR="008F5B62" w:rsidRPr="00FC1CC5">
        <w:rPr>
          <w:rFonts w:ascii="Times New Roman" w:hAnsi="Times New Roman" w:cs="Times New Roman"/>
          <w:sz w:val="40"/>
          <w:szCs w:val="40"/>
        </w:rPr>
        <w:t>6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29D7">
        <w:rPr>
          <w:rFonts w:ascii="Times New Roman" w:hAnsi="Times New Roman" w:cs="Times New Roman"/>
          <w:sz w:val="40"/>
          <w:szCs w:val="40"/>
        </w:rPr>
        <w:t>сооружения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водохозяйственного назначения</w:t>
      </w:r>
      <w:r w:rsidR="00D31098"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Default="008F5B62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ГТС  I  класса  нет</w:t>
      </w:r>
      <w:r w:rsidR="00144DFD">
        <w:rPr>
          <w:rFonts w:ascii="Times New Roman" w:hAnsi="Times New Roman" w:cs="Times New Roman"/>
          <w:sz w:val="40"/>
          <w:szCs w:val="40"/>
        </w:rPr>
        <w:t xml:space="preserve">,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II  класса  - </w:t>
      </w:r>
      <w:r w:rsidRPr="00FC1CC5">
        <w:rPr>
          <w:rFonts w:ascii="Times New Roman" w:hAnsi="Times New Roman" w:cs="Times New Roman"/>
          <w:sz w:val="40"/>
          <w:szCs w:val="40"/>
        </w:rPr>
        <w:t>8</w:t>
      </w:r>
      <w:r w:rsidR="00144DFD">
        <w:rPr>
          <w:rFonts w:ascii="Times New Roman" w:hAnsi="Times New Roman" w:cs="Times New Roman"/>
          <w:sz w:val="40"/>
          <w:szCs w:val="40"/>
        </w:rPr>
        <w:t xml:space="preserve">, </w:t>
      </w:r>
      <w:r w:rsidR="001142D5" w:rsidRPr="00FC1CC5">
        <w:rPr>
          <w:rFonts w:ascii="Times New Roman" w:hAnsi="Times New Roman" w:cs="Times New Roman"/>
          <w:sz w:val="40"/>
          <w:szCs w:val="40"/>
        </w:rPr>
        <w:t>III  – 8</w:t>
      </w:r>
      <w:r w:rsidRPr="00FC1CC5">
        <w:rPr>
          <w:rFonts w:ascii="Times New Roman" w:hAnsi="Times New Roman" w:cs="Times New Roman"/>
          <w:sz w:val="40"/>
          <w:szCs w:val="40"/>
        </w:rPr>
        <w:t>87</w:t>
      </w:r>
      <w:r w:rsidR="00144DFD">
        <w:rPr>
          <w:rFonts w:ascii="Times New Roman" w:hAnsi="Times New Roman" w:cs="Times New Roman"/>
          <w:sz w:val="40"/>
          <w:szCs w:val="40"/>
        </w:rPr>
        <w:t xml:space="preserve">,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IV класса  - </w:t>
      </w:r>
      <w:r w:rsidRPr="00FC1CC5">
        <w:rPr>
          <w:rFonts w:ascii="Times New Roman" w:hAnsi="Times New Roman" w:cs="Times New Roman"/>
          <w:sz w:val="40"/>
          <w:szCs w:val="40"/>
        </w:rPr>
        <w:t>62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ГТС</w:t>
      </w:r>
      <w:r w:rsidR="00D31098" w:rsidRPr="00FC1CC5">
        <w:rPr>
          <w:rFonts w:ascii="Times New Roman" w:hAnsi="Times New Roman" w:cs="Times New Roman"/>
          <w:sz w:val="40"/>
          <w:szCs w:val="40"/>
        </w:rPr>
        <w:t>.</w:t>
      </w:r>
    </w:p>
    <w:p w:rsidR="009429D7" w:rsidRDefault="009429D7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429D7">
        <w:rPr>
          <w:rFonts w:ascii="Times New Roman" w:hAnsi="Times New Roman" w:cs="Times New Roman"/>
          <w:sz w:val="40"/>
          <w:szCs w:val="40"/>
        </w:rPr>
        <w:t>Уровни безопасности гидротехнических сооружен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9429D7"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t xml:space="preserve"> делятся на н</w:t>
      </w:r>
      <w:r w:rsidRPr="00FC1CC5">
        <w:rPr>
          <w:rFonts w:ascii="Times New Roman" w:hAnsi="Times New Roman" w:cs="Times New Roman"/>
          <w:sz w:val="40"/>
          <w:szCs w:val="40"/>
        </w:rPr>
        <w:t>ормальны</w:t>
      </w:r>
      <w:r>
        <w:rPr>
          <w:rFonts w:ascii="Times New Roman" w:hAnsi="Times New Roman" w:cs="Times New Roman"/>
          <w:sz w:val="40"/>
          <w:szCs w:val="40"/>
        </w:rPr>
        <w:t>й, п</w:t>
      </w:r>
      <w:r w:rsidRPr="00FC1CC5">
        <w:rPr>
          <w:rFonts w:ascii="Times New Roman" w:hAnsi="Times New Roman" w:cs="Times New Roman"/>
          <w:sz w:val="40"/>
          <w:szCs w:val="40"/>
        </w:rPr>
        <w:t>ониженны</w:t>
      </w:r>
      <w:r>
        <w:rPr>
          <w:rFonts w:ascii="Times New Roman" w:hAnsi="Times New Roman" w:cs="Times New Roman"/>
          <w:sz w:val="40"/>
          <w:szCs w:val="40"/>
        </w:rPr>
        <w:t>й, н</w:t>
      </w:r>
      <w:r w:rsidRPr="00FC1CC5">
        <w:rPr>
          <w:rFonts w:ascii="Times New Roman" w:hAnsi="Times New Roman" w:cs="Times New Roman"/>
          <w:sz w:val="40"/>
          <w:szCs w:val="40"/>
        </w:rPr>
        <w:t>еудовлетворительный</w:t>
      </w:r>
      <w:r>
        <w:rPr>
          <w:rFonts w:ascii="Times New Roman" w:hAnsi="Times New Roman" w:cs="Times New Roman"/>
          <w:sz w:val="40"/>
          <w:szCs w:val="40"/>
        </w:rPr>
        <w:t xml:space="preserve"> и опасный.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 </w:t>
      </w:r>
      <w:r w:rsidR="00144DFD">
        <w:rPr>
          <w:rFonts w:ascii="Times New Roman" w:hAnsi="Times New Roman" w:cs="Times New Roman"/>
          <w:sz w:val="40"/>
          <w:szCs w:val="40"/>
        </w:rPr>
        <w:t xml:space="preserve"> По уровню безопасности 35 </w:t>
      </w:r>
      <w:r w:rsidR="009429D7">
        <w:rPr>
          <w:rFonts w:ascii="Times New Roman" w:hAnsi="Times New Roman" w:cs="Times New Roman"/>
          <w:sz w:val="40"/>
          <w:szCs w:val="40"/>
        </w:rPr>
        <w:t xml:space="preserve">поднадзорных </w:t>
      </w:r>
      <w:r w:rsidR="00144DFD">
        <w:rPr>
          <w:rFonts w:ascii="Times New Roman" w:hAnsi="Times New Roman" w:cs="Times New Roman"/>
          <w:sz w:val="40"/>
          <w:szCs w:val="40"/>
        </w:rPr>
        <w:t>ГТС с н</w:t>
      </w:r>
      <w:r w:rsidRPr="00FC1CC5">
        <w:rPr>
          <w:rFonts w:ascii="Times New Roman" w:hAnsi="Times New Roman" w:cs="Times New Roman"/>
          <w:sz w:val="40"/>
          <w:szCs w:val="40"/>
        </w:rPr>
        <w:t>ормальны</w:t>
      </w:r>
      <w:r w:rsidR="00144DFD">
        <w:rPr>
          <w:rFonts w:ascii="Times New Roman" w:hAnsi="Times New Roman" w:cs="Times New Roman"/>
          <w:sz w:val="40"/>
          <w:szCs w:val="40"/>
        </w:rPr>
        <w:t>м уровнем, 184 с п</w:t>
      </w:r>
      <w:r w:rsidRPr="00FC1CC5">
        <w:rPr>
          <w:rFonts w:ascii="Times New Roman" w:hAnsi="Times New Roman" w:cs="Times New Roman"/>
          <w:sz w:val="40"/>
          <w:szCs w:val="40"/>
        </w:rPr>
        <w:t>ониженны</w:t>
      </w:r>
      <w:r w:rsidR="00144DFD">
        <w:rPr>
          <w:rFonts w:ascii="Times New Roman" w:hAnsi="Times New Roman" w:cs="Times New Roman"/>
          <w:sz w:val="40"/>
          <w:szCs w:val="40"/>
        </w:rPr>
        <w:t xml:space="preserve">м,  </w:t>
      </w:r>
      <w:r w:rsidR="00144DFD" w:rsidRPr="00FC1CC5">
        <w:rPr>
          <w:rFonts w:ascii="Times New Roman" w:hAnsi="Times New Roman" w:cs="Times New Roman"/>
          <w:sz w:val="40"/>
          <w:szCs w:val="40"/>
        </w:rPr>
        <w:t>728</w:t>
      </w:r>
      <w:r w:rsidR="00144DFD">
        <w:rPr>
          <w:rFonts w:ascii="Times New Roman" w:hAnsi="Times New Roman" w:cs="Times New Roman"/>
          <w:sz w:val="40"/>
          <w:szCs w:val="40"/>
        </w:rPr>
        <w:t xml:space="preserve"> имеют н</w:t>
      </w:r>
      <w:r w:rsidRPr="00FC1CC5">
        <w:rPr>
          <w:rFonts w:ascii="Times New Roman" w:hAnsi="Times New Roman" w:cs="Times New Roman"/>
          <w:sz w:val="40"/>
          <w:szCs w:val="40"/>
        </w:rPr>
        <w:t xml:space="preserve">еудовлетворительный </w:t>
      </w:r>
      <w:r w:rsidR="00144DFD">
        <w:rPr>
          <w:rFonts w:ascii="Times New Roman" w:hAnsi="Times New Roman" w:cs="Times New Roman"/>
          <w:sz w:val="40"/>
          <w:szCs w:val="40"/>
        </w:rPr>
        <w:t xml:space="preserve">уровень, по </w:t>
      </w:r>
      <w:r w:rsidR="00E53BE1">
        <w:rPr>
          <w:rFonts w:ascii="Times New Roman" w:hAnsi="Times New Roman" w:cs="Times New Roman"/>
          <w:sz w:val="40"/>
          <w:szCs w:val="40"/>
        </w:rPr>
        <w:t xml:space="preserve">10 </w:t>
      </w:r>
      <w:r w:rsidR="00144DFD" w:rsidRPr="00FC1CC5">
        <w:rPr>
          <w:rFonts w:ascii="Times New Roman" w:hAnsi="Times New Roman" w:cs="Times New Roman"/>
          <w:sz w:val="40"/>
          <w:szCs w:val="40"/>
        </w:rPr>
        <w:t>ГТС</w:t>
      </w:r>
      <w:r w:rsidR="00144DFD">
        <w:rPr>
          <w:rFonts w:ascii="Times New Roman" w:hAnsi="Times New Roman" w:cs="Times New Roman"/>
          <w:sz w:val="40"/>
          <w:szCs w:val="40"/>
        </w:rPr>
        <w:t xml:space="preserve"> уровень установлен о</w:t>
      </w:r>
      <w:r w:rsidRPr="00FC1CC5">
        <w:rPr>
          <w:rFonts w:ascii="Times New Roman" w:hAnsi="Times New Roman" w:cs="Times New Roman"/>
          <w:sz w:val="40"/>
          <w:szCs w:val="40"/>
        </w:rPr>
        <w:t>пасный</w:t>
      </w:r>
      <w:r w:rsidR="00144DFD">
        <w:rPr>
          <w:rFonts w:ascii="Times New Roman" w:hAnsi="Times New Roman" w:cs="Times New Roman"/>
          <w:sz w:val="40"/>
          <w:szCs w:val="40"/>
        </w:rPr>
        <w:t>. На территории поднадзорной Управлению это</w:t>
      </w:r>
      <w:r w:rsidR="008F5B62" w:rsidRPr="00FC1CC5">
        <w:rPr>
          <w:rFonts w:ascii="Times New Roman" w:hAnsi="Times New Roman" w:cs="Times New Roman"/>
          <w:sz w:val="40"/>
          <w:szCs w:val="40"/>
        </w:rPr>
        <w:t xml:space="preserve"> все </w:t>
      </w:r>
      <w:r w:rsidR="00144DFD">
        <w:rPr>
          <w:rFonts w:ascii="Times New Roman" w:hAnsi="Times New Roman" w:cs="Times New Roman"/>
          <w:sz w:val="40"/>
          <w:szCs w:val="40"/>
        </w:rPr>
        <w:t xml:space="preserve">10 </w:t>
      </w:r>
      <w:r w:rsidR="008F5B62" w:rsidRPr="00FC1CC5">
        <w:rPr>
          <w:rFonts w:ascii="Times New Roman" w:hAnsi="Times New Roman" w:cs="Times New Roman"/>
          <w:sz w:val="40"/>
          <w:szCs w:val="40"/>
        </w:rPr>
        <w:t>бесхозяйные сооружения</w:t>
      </w:r>
      <w:r w:rsidR="00144DFD">
        <w:rPr>
          <w:rFonts w:ascii="Times New Roman" w:hAnsi="Times New Roman" w:cs="Times New Roman"/>
          <w:sz w:val="40"/>
          <w:szCs w:val="40"/>
        </w:rPr>
        <w:t>, 6 в Калужской и 4 в Тульской области.</w:t>
      </w:r>
    </w:p>
    <w:p w:rsidR="00EE0730" w:rsidRPr="00FC1CC5" w:rsidRDefault="006B2955" w:rsidP="00EE07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EE0730" w:rsidRPr="00FC1CC5">
        <w:rPr>
          <w:rFonts w:ascii="Times New Roman" w:hAnsi="Times New Roman" w:cs="Times New Roman"/>
          <w:b/>
          <w:sz w:val="40"/>
          <w:szCs w:val="40"/>
        </w:rPr>
        <w:t>С 1 сентября 2024 года уровни безопасности ГТС устанавливаются в зависимости от значений критериев безопасности в течение междекларационного периода, и выполнении мероприятий, предусмотренных предыдущей декларацией безопасности;</w:t>
      </w:r>
    </w:p>
    <w:p w:rsidR="00EE0730" w:rsidRPr="00FC1CC5" w:rsidRDefault="00EE0730" w:rsidP="00EE0730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При этом, выявленные в течение междекларационного периода случаи превышения значений критериев безопасности, устраненные путем выполнения соответствующих мероприятий, не </w:t>
      </w:r>
      <w:r w:rsidR="008018DB">
        <w:rPr>
          <w:rFonts w:ascii="Times New Roman" w:hAnsi="Times New Roman" w:cs="Times New Roman"/>
          <w:sz w:val="40"/>
          <w:szCs w:val="40"/>
        </w:rPr>
        <w:t xml:space="preserve">будут </w:t>
      </w:r>
      <w:r w:rsidRPr="00FC1CC5">
        <w:rPr>
          <w:rFonts w:ascii="Times New Roman" w:hAnsi="Times New Roman" w:cs="Times New Roman"/>
          <w:sz w:val="40"/>
          <w:szCs w:val="40"/>
        </w:rPr>
        <w:t>явля</w:t>
      </w:r>
      <w:r w:rsidR="008018DB">
        <w:rPr>
          <w:rFonts w:ascii="Times New Roman" w:hAnsi="Times New Roman" w:cs="Times New Roman"/>
          <w:sz w:val="40"/>
          <w:szCs w:val="40"/>
        </w:rPr>
        <w:t>ть</w:t>
      </w:r>
      <w:r w:rsidRPr="00FC1CC5">
        <w:rPr>
          <w:rFonts w:ascii="Times New Roman" w:hAnsi="Times New Roman" w:cs="Times New Roman"/>
          <w:sz w:val="40"/>
          <w:szCs w:val="40"/>
        </w:rPr>
        <w:t xml:space="preserve">ся основанием для снижения уровня безопасности </w:t>
      </w:r>
      <w:r w:rsidR="008018DB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FC7354" w:rsidRPr="00FC1CC5" w:rsidRDefault="00EE0730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Также с</w:t>
      </w:r>
      <w:r w:rsidR="006B2955" w:rsidRPr="00FC1CC5">
        <w:rPr>
          <w:rFonts w:ascii="Times New Roman" w:hAnsi="Times New Roman" w:cs="Times New Roman"/>
          <w:b/>
          <w:sz w:val="40"/>
          <w:szCs w:val="40"/>
        </w:rPr>
        <w:t xml:space="preserve"> 1 сентября 2024 года устанавливаются новые критерии</w:t>
      </w:r>
      <w:r w:rsidR="006B2955" w:rsidRPr="00FC1CC5">
        <w:rPr>
          <w:rFonts w:ascii="Times New Roman" w:eastAsiaTheme="minorEastAsia" w:hAnsi="Times New Roman" w:cs="Times New Roman"/>
          <w:b/>
          <w:bCs/>
          <w:kern w:val="24"/>
          <w:sz w:val="40"/>
          <w:szCs w:val="40"/>
        </w:rPr>
        <w:t xml:space="preserve"> </w:t>
      </w:r>
      <w:r w:rsidR="00FC7354"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классификации гидротехнических сооружений и </w:t>
      </w:r>
      <w:r w:rsidR="006B2955" w:rsidRPr="00FC1CC5">
        <w:rPr>
          <w:rFonts w:ascii="Times New Roman" w:hAnsi="Times New Roman" w:cs="Times New Roman"/>
          <w:b/>
          <w:bCs/>
          <w:sz w:val="40"/>
          <w:szCs w:val="40"/>
        </w:rPr>
        <w:t>уровн</w:t>
      </w:r>
      <w:r w:rsidR="00FC7354" w:rsidRPr="00FC1CC5">
        <w:rPr>
          <w:rFonts w:ascii="Times New Roman" w:hAnsi="Times New Roman" w:cs="Times New Roman"/>
          <w:b/>
          <w:bCs/>
          <w:sz w:val="40"/>
          <w:szCs w:val="40"/>
        </w:rPr>
        <w:t>и их</w:t>
      </w:r>
      <w:r w:rsidR="006B2955"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 безопасности</w:t>
      </w:r>
      <w:r w:rsidR="00FC7354" w:rsidRPr="00FC1CC5">
        <w:rPr>
          <w:rFonts w:ascii="Times New Roman" w:hAnsi="Times New Roman" w:cs="Times New Roman"/>
          <w:sz w:val="40"/>
          <w:szCs w:val="40"/>
        </w:rPr>
        <w:t>:</w:t>
      </w:r>
    </w:p>
    <w:p w:rsidR="00FC7354" w:rsidRPr="00FC1CC5" w:rsidRDefault="00FC7354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sz w:val="40"/>
          <w:szCs w:val="40"/>
          <w:u w:val="single"/>
        </w:rPr>
        <w:t>Классы ГТС устанавливаются в зависимости от:</w:t>
      </w:r>
    </w:p>
    <w:p w:rsidR="00FC7354" w:rsidRPr="00FC1CC5" w:rsidRDefault="00FC7354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Класса ответственности гидротехнического сооружения, указанного</w:t>
      </w:r>
      <w:r w:rsidR="004939BD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в декларации безопасности гидротехнического сооружения и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="00E53BE1">
        <w:rPr>
          <w:rFonts w:ascii="Times New Roman" w:hAnsi="Times New Roman" w:cs="Times New Roman"/>
          <w:sz w:val="40"/>
          <w:szCs w:val="40"/>
        </w:rPr>
        <w:t>установленного проектом</w:t>
      </w:r>
      <w:r w:rsidRPr="00FC1CC5">
        <w:rPr>
          <w:rFonts w:ascii="Times New Roman" w:hAnsi="Times New Roman" w:cs="Times New Roman"/>
          <w:sz w:val="40"/>
          <w:szCs w:val="40"/>
        </w:rPr>
        <w:t>;</w:t>
      </w:r>
    </w:p>
    <w:p w:rsidR="00FC7354" w:rsidRPr="00FC1CC5" w:rsidRDefault="00FC7354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Уровня безопасности гидротехнического сооружения, установленного при утверждении декларации безопасности;</w:t>
      </w:r>
    </w:p>
    <w:p w:rsidR="008018DB" w:rsidRDefault="00FC7354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Вероятного вреда при аварии гидротехнического сооружения</w:t>
      </w:r>
      <w:r w:rsidR="00865082" w:rsidRPr="00FC1CC5">
        <w:rPr>
          <w:rFonts w:ascii="Times New Roman" w:hAnsi="Times New Roman" w:cs="Times New Roman"/>
          <w:sz w:val="40"/>
          <w:szCs w:val="40"/>
        </w:rPr>
        <w:t>, разработанного и согласованного в установленном порядке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  <w:r w:rsidR="00865082" w:rsidRPr="00FC1CC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90E73" w:rsidRDefault="00790E73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Шкала вероятного вреда при определении класса разделена на интервалы:</w:t>
      </w:r>
    </w:p>
    <w:p w:rsidR="00FC7354" w:rsidRPr="00FC1CC5" w:rsidRDefault="00790E73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="00865082" w:rsidRPr="00FC1CC5">
        <w:rPr>
          <w:rFonts w:ascii="Times New Roman" w:hAnsi="Times New Roman" w:cs="Times New Roman"/>
          <w:sz w:val="40"/>
          <w:szCs w:val="40"/>
        </w:rPr>
        <w:t>т нуля до 150 миллионов рублей, далее от 150 миллионов до 1,5 миллиарда рублей, следующая шкала от 1,5 миллиардов до 7,5 миллиардов и последняя от 7,5 миллиардов и выше.</w:t>
      </w:r>
    </w:p>
    <w:p w:rsidR="00FC7354" w:rsidRPr="00FC1CC5" w:rsidRDefault="00FC7354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lastRenderedPageBreak/>
        <w:t>Например: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ГТС второго класса ответственности с</w:t>
      </w:r>
      <w:r w:rsidR="00BC2403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нормальным уровнем безопасности и суммой ущерба до 150 миллионов рублей</w:t>
      </w:r>
      <w:r w:rsidR="004939BD" w:rsidRPr="00FC1CC5">
        <w:rPr>
          <w:rFonts w:ascii="Times New Roman" w:hAnsi="Times New Roman" w:cs="Times New Roman"/>
          <w:sz w:val="40"/>
          <w:szCs w:val="40"/>
        </w:rPr>
        <w:t xml:space="preserve">. В этом случае гидротехническому </w:t>
      </w:r>
      <w:r w:rsidRPr="00FC1CC5">
        <w:rPr>
          <w:rFonts w:ascii="Times New Roman" w:hAnsi="Times New Roman" w:cs="Times New Roman"/>
          <w:sz w:val="40"/>
          <w:szCs w:val="40"/>
        </w:rPr>
        <w:t>сооружению присваивается третий класс.</w:t>
      </w:r>
    </w:p>
    <w:p w:rsidR="005E6076" w:rsidRPr="00FC1CC5" w:rsidRDefault="005E6076" w:rsidP="005E607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По предварительно п</w:t>
      </w:r>
      <w:r w:rsidR="00790E73">
        <w:rPr>
          <w:rFonts w:ascii="Times New Roman" w:hAnsi="Times New Roman" w:cs="Times New Roman"/>
          <w:sz w:val="40"/>
          <w:szCs w:val="40"/>
        </w:rPr>
        <w:t>р</w:t>
      </w:r>
      <w:r w:rsidRPr="00FC1CC5">
        <w:rPr>
          <w:rFonts w:ascii="Times New Roman" w:hAnsi="Times New Roman" w:cs="Times New Roman"/>
          <w:sz w:val="40"/>
          <w:szCs w:val="40"/>
        </w:rPr>
        <w:t xml:space="preserve">оведенному анализу, уже сейчас можно сказать, что по </w:t>
      </w:r>
      <w:r w:rsidR="00790E73">
        <w:rPr>
          <w:rFonts w:ascii="Times New Roman" w:hAnsi="Times New Roman" w:cs="Times New Roman"/>
          <w:sz w:val="40"/>
          <w:szCs w:val="40"/>
        </w:rPr>
        <w:t>некоторым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ГТС класс будет снижен со второго на третий</w:t>
      </w:r>
      <w:r w:rsidR="00790E73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и проверк</w:t>
      </w:r>
      <w:r w:rsidR="00790E73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по </w:t>
      </w:r>
      <w:r w:rsidR="00790E73">
        <w:rPr>
          <w:rFonts w:ascii="Times New Roman" w:hAnsi="Times New Roman" w:cs="Times New Roman"/>
          <w:sz w:val="40"/>
          <w:szCs w:val="40"/>
        </w:rPr>
        <w:t xml:space="preserve">ним </w:t>
      </w:r>
      <w:r w:rsidRPr="00FC1CC5">
        <w:rPr>
          <w:rFonts w:ascii="Times New Roman" w:hAnsi="Times New Roman" w:cs="Times New Roman"/>
          <w:sz w:val="40"/>
          <w:szCs w:val="40"/>
        </w:rPr>
        <w:t>планир</w:t>
      </w:r>
      <w:r w:rsidR="00790E73">
        <w:rPr>
          <w:rFonts w:ascii="Times New Roman" w:hAnsi="Times New Roman" w:cs="Times New Roman"/>
          <w:sz w:val="40"/>
          <w:szCs w:val="40"/>
        </w:rPr>
        <w:t>овать</w:t>
      </w:r>
      <w:r w:rsidRPr="00FC1CC5">
        <w:rPr>
          <w:rFonts w:ascii="Times New Roman" w:hAnsi="Times New Roman" w:cs="Times New Roman"/>
          <w:sz w:val="40"/>
          <w:szCs w:val="40"/>
        </w:rPr>
        <w:t>ся</w:t>
      </w:r>
      <w:r w:rsidR="00790E73">
        <w:rPr>
          <w:rFonts w:ascii="Times New Roman" w:hAnsi="Times New Roman" w:cs="Times New Roman"/>
          <w:sz w:val="40"/>
          <w:szCs w:val="40"/>
        </w:rPr>
        <w:t xml:space="preserve"> не будут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5E6076" w:rsidRPr="00FC1CC5" w:rsidRDefault="005E6076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Таким образом, обновлённая классификация </w:t>
      </w:r>
      <w:r w:rsidR="00790E73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790E73">
        <w:rPr>
          <w:rFonts w:ascii="Times New Roman" w:hAnsi="Times New Roman" w:cs="Times New Roman"/>
          <w:sz w:val="40"/>
          <w:szCs w:val="40"/>
        </w:rPr>
        <w:t>с 1 сентября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2024года может существенно изменить ситуацию для некоторых владельцев ГТС, как в сторону послабления, так и в сторону ужесточения требований.</w:t>
      </w:r>
    </w:p>
    <w:p w:rsidR="004939BD" w:rsidRPr="00FC1CC5" w:rsidRDefault="00DC4166" w:rsidP="004939BD">
      <w:pPr>
        <w:pStyle w:val="2"/>
        <w:widowControl w:val="0"/>
        <w:tabs>
          <w:tab w:val="left" w:pos="567"/>
        </w:tabs>
        <w:ind w:firstLine="567"/>
        <w:jc w:val="center"/>
        <w:rPr>
          <w:sz w:val="40"/>
          <w:szCs w:val="40"/>
          <w:lang w:val="ru-RU"/>
        </w:rPr>
      </w:pPr>
      <w:r w:rsidRPr="00FC1CC5">
        <w:rPr>
          <w:rFonts w:eastAsiaTheme="minorEastAsia"/>
          <w:bCs/>
          <w:sz w:val="40"/>
          <w:szCs w:val="40"/>
        </w:rPr>
        <w:t xml:space="preserve">Результаты контрольной(надзорной) деятельности </w:t>
      </w:r>
    </w:p>
    <w:p w:rsidR="001142D5" w:rsidRPr="00FC1CC5" w:rsidRDefault="0085138B" w:rsidP="005C5B26">
      <w:pPr>
        <w:pStyle w:val="2"/>
        <w:widowControl w:val="0"/>
        <w:tabs>
          <w:tab w:val="left" w:pos="567"/>
        </w:tabs>
        <w:spacing w:line="276" w:lineRule="auto"/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По итогам 2023</w:t>
      </w:r>
      <w:r w:rsidR="001142D5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года проведено 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196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проверочных мероприятий</w:t>
      </w:r>
      <w:r w:rsidR="005519C2" w:rsidRPr="005519C2">
        <w:rPr>
          <w:rFonts w:eastAsiaTheme="minorHAnsi"/>
          <w:b w:val="0"/>
          <w:sz w:val="40"/>
          <w:szCs w:val="40"/>
          <w:lang w:val="ru-RU" w:eastAsia="en-US"/>
        </w:rPr>
        <w:t>, из них 7 плановы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 xml:space="preserve">х проверок и 2, 187 </w:t>
      </w:r>
      <w:r w:rsidR="005519C2" w:rsidRPr="005519C2">
        <w:rPr>
          <w:rFonts w:eastAsiaTheme="minorHAnsi"/>
          <w:b w:val="0"/>
          <w:sz w:val="40"/>
          <w:szCs w:val="40"/>
          <w:lang w:val="ru-RU" w:eastAsia="en-US"/>
        </w:rPr>
        <w:t>провер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>ок совместно с органами прокуратуры и по заявлениям организаций</w:t>
      </w:r>
      <w:r w:rsidR="005519C2" w:rsidRPr="005519C2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1142D5" w:rsidRPr="00FC1CC5">
        <w:rPr>
          <w:rFonts w:eastAsiaTheme="minorHAnsi"/>
          <w:b w:val="0"/>
          <w:sz w:val="40"/>
          <w:szCs w:val="40"/>
          <w:lang w:val="ru-RU" w:eastAsia="en-US"/>
        </w:rPr>
        <w:t>(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118</w:t>
      </w:r>
      <w:r w:rsidR="004939BD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1142D5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– 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>в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2022</w:t>
      </w:r>
      <w:r w:rsidR="004939BD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год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>у</w:t>
      </w:r>
      <w:r w:rsidR="001142D5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). </w:t>
      </w:r>
    </w:p>
    <w:p w:rsidR="001142D5" w:rsidRPr="005519C2" w:rsidRDefault="001142D5" w:rsidP="005519C2">
      <w:pPr>
        <w:pStyle w:val="2"/>
        <w:widowControl w:val="0"/>
        <w:tabs>
          <w:tab w:val="left" w:pos="567"/>
        </w:tabs>
        <w:spacing w:line="276" w:lineRule="auto"/>
        <w:ind w:firstLine="567"/>
        <w:rPr>
          <w:b w:val="0"/>
          <w:sz w:val="40"/>
          <w:szCs w:val="40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По результатам 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>проверок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выявлено </w:t>
      </w:r>
      <w:r w:rsidR="00EC0699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365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нарушений</w:t>
      </w:r>
      <w:r w:rsidR="00BC2403" w:rsidRPr="00FC1CC5">
        <w:rPr>
          <w:rFonts w:eastAsiaTheme="minorHAnsi"/>
          <w:b w:val="0"/>
          <w:sz w:val="40"/>
          <w:szCs w:val="40"/>
          <w:lang w:val="ru-RU" w:eastAsia="en-US"/>
        </w:rPr>
        <w:t>,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EC0699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из </w:t>
      </w:r>
      <w:r w:rsidR="00EC0699" w:rsidRPr="005519C2">
        <w:rPr>
          <w:rFonts w:eastAsiaTheme="minorHAnsi"/>
          <w:b w:val="0"/>
          <w:sz w:val="40"/>
          <w:szCs w:val="40"/>
          <w:lang w:val="ru-RU" w:eastAsia="en-US"/>
        </w:rPr>
        <w:t xml:space="preserve">которых </w:t>
      </w:r>
      <w:r w:rsidR="00EC0699" w:rsidRPr="005519C2">
        <w:rPr>
          <w:b w:val="0"/>
          <w:sz w:val="40"/>
          <w:szCs w:val="40"/>
        </w:rPr>
        <w:t>17</w:t>
      </w:r>
      <w:r w:rsidR="001C4541" w:rsidRPr="005519C2">
        <w:rPr>
          <w:b w:val="0"/>
          <w:sz w:val="40"/>
          <w:szCs w:val="40"/>
        </w:rPr>
        <w:t xml:space="preserve"> </w:t>
      </w:r>
      <w:r w:rsidRPr="005519C2">
        <w:rPr>
          <w:b w:val="0"/>
          <w:sz w:val="40"/>
          <w:szCs w:val="40"/>
        </w:rPr>
        <w:t>устранен</w:t>
      </w:r>
      <w:r w:rsidR="00EC0699" w:rsidRPr="005519C2">
        <w:rPr>
          <w:b w:val="0"/>
          <w:sz w:val="40"/>
          <w:szCs w:val="40"/>
        </w:rPr>
        <w:t>ы в ходе проверки</w:t>
      </w:r>
      <w:r w:rsidR="001C4541" w:rsidRPr="005519C2">
        <w:rPr>
          <w:b w:val="0"/>
          <w:sz w:val="40"/>
          <w:szCs w:val="40"/>
        </w:rPr>
        <w:t>.</w:t>
      </w:r>
    </w:p>
    <w:p w:rsidR="001142D5" w:rsidRDefault="001142D5" w:rsidP="008018DB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За допущенные нарушения к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административной ответственности привлечено</w:t>
      </w:r>
      <w:r w:rsidR="00EC0699" w:rsidRPr="00FC1CC5">
        <w:rPr>
          <w:rFonts w:ascii="Times New Roman" w:hAnsi="Times New Roman" w:cs="Times New Roman"/>
          <w:sz w:val="40"/>
          <w:szCs w:val="40"/>
        </w:rPr>
        <w:t xml:space="preserve"> 61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EC0699" w:rsidRPr="00FC1CC5">
        <w:rPr>
          <w:rFonts w:ascii="Times New Roman" w:hAnsi="Times New Roman" w:cs="Times New Roman"/>
          <w:sz w:val="40"/>
          <w:szCs w:val="40"/>
        </w:rPr>
        <w:t>лицо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EC0699" w:rsidRPr="00FC1CC5">
        <w:rPr>
          <w:rFonts w:ascii="Times New Roman" w:hAnsi="Times New Roman" w:cs="Times New Roman"/>
          <w:sz w:val="40"/>
          <w:szCs w:val="40"/>
        </w:rPr>
        <w:t>(в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EC0699" w:rsidRPr="00FC1CC5">
        <w:rPr>
          <w:rFonts w:ascii="Times New Roman" w:hAnsi="Times New Roman" w:cs="Times New Roman"/>
          <w:sz w:val="40"/>
          <w:szCs w:val="40"/>
        </w:rPr>
        <w:t>2022</w:t>
      </w:r>
      <w:r w:rsidR="002B45AA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EC0699" w:rsidRPr="00FC1CC5">
        <w:rPr>
          <w:rFonts w:ascii="Times New Roman" w:hAnsi="Times New Roman" w:cs="Times New Roman"/>
          <w:sz w:val="40"/>
          <w:szCs w:val="40"/>
        </w:rPr>
        <w:t>году</w:t>
      </w:r>
      <w:r w:rsidR="002B45AA" w:rsidRPr="00FC1CC5">
        <w:rPr>
          <w:rFonts w:ascii="Times New Roman" w:hAnsi="Times New Roman" w:cs="Times New Roman"/>
          <w:sz w:val="40"/>
          <w:szCs w:val="40"/>
        </w:rPr>
        <w:t xml:space="preserve"> -</w:t>
      </w:r>
      <w:r w:rsidR="00EC0699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91</w:t>
      </w:r>
      <w:r w:rsidR="00EC0699" w:rsidRPr="00FC1CC5">
        <w:rPr>
          <w:rFonts w:ascii="Times New Roman" w:hAnsi="Times New Roman" w:cs="Times New Roman"/>
          <w:sz w:val="40"/>
          <w:szCs w:val="40"/>
        </w:rPr>
        <w:t>)</w:t>
      </w:r>
      <w:r w:rsidR="008018DB">
        <w:rPr>
          <w:rFonts w:ascii="Times New Roman" w:hAnsi="Times New Roman" w:cs="Times New Roman"/>
          <w:sz w:val="40"/>
          <w:szCs w:val="40"/>
        </w:rPr>
        <w:t xml:space="preserve">, из которых в отношении </w:t>
      </w:r>
      <w:r w:rsidR="008018DB" w:rsidRPr="00FC1CC5">
        <w:rPr>
          <w:rFonts w:ascii="Times New Roman" w:hAnsi="Times New Roman" w:cs="Times New Roman"/>
          <w:sz w:val="40"/>
          <w:szCs w:val="40"/>
        </w:rPr>
        <w:t>51</w:t>
      </w:r>
      <w:r w:rsidR="008018DB">
        <w:rPr>
          <w:rFonts w:ascii="Times New Roman" w:hAnsi="Times New Roman" w:cs="Times New Roman"/>
          <w:sz w:val="40"/>
          <w:szCs w:val="40"/>
        </w:rPr>
        <w:t xml:space="preserve"> </w:t>
      </w:r>
      <w:r w:rsidR="00C11F88" w:rsidRPr="00FC1CC5">
        <w:rPr>
          <w:rFonts w:ascii="Times New Roman" w:hAnsi="Times New Roman" w:cs="Times New Roman"/>
          <w:sz w:val="40"/>
          <w:szCs w:val="40"/>
        </w:rPr>
        <w:t>н</w:t>
      </w:r>
      <w:r w:rsidRPr="00FC1CC5">
        <w:rPr>
          <w:rFonts w:ascii="Times New Roman" w:hAnsi="Times New Roman" w:cs="Times New Roman"/>
          <w:sz w:val="40"/>
          <w:szCs w:val="40"/>
        </w:rPr>
        <w:t xml:space="preserve">аложен  </w:t>
      </w:r>
      <w:r w:rsidR="008018DB" w:rsidRPr="00FC1CC5">
        <w:rPr>
          <w:rFonts w:ascii="Times New Roman" w:hAnsi="Times New Roman" w:cs="Times New Roman"/>
          <w:sz w:val="40"/>
          <w:szCs w:val="40"/>
        </w:rPr>
        <w:t>административн</w:t>
      </w:r>
      <w:r w:rsidR="008018DB">
        <w:rPr>
          <w:rFonts w:ascii="Times New Roman" w:hAnsi="Times New Roman" w:cs="Times New Roman"/>
          <w:sz w:val="40"/>
          <w:szCs w:val="40"/>
        </w:rPr>
        <w:t xml:space="preserve">ый </w:t>
      </w:r>
      <w:r w:rsidRPr="00FC1CC5">
        <w:rPr>
          <w:rFonts w:ascii="Times New Roman" w:hAnsi="Times New Roman" w:cs="Times New Roman"/>
          <w:sz w:val="40"/>
          <w:szCs w:val="40"/>
        </w:rPr>
        <w:t>штраф</w:t>
      </w:r>
      <w:r w:rsidR="00C11F88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(в 202</w:t>
      </w:r>
      <w:r w:rsidR="00C11F88" w:rsidRPr="00FC1CC5">
        <w:rPr>
          <w:rFonts w:ascii="Times New Roman" w:hAnsi="Times New Roman" w:cs="Times New Roman"/>
          <w:sz w:val="40"/>
          <w:szCs w:val="40"/>
        </w:rPr>
        <w:t>2</w:t>
      </w:r>
      <w:r w:rsidRPr="00FC1CC5">
        <w:rPr>
          <w:rFonts w:ascii="Times New Roman" w:hAnsi="Times New Roman" w:cs="Times New Roman"/>
          <w:sz w:val="40"/>
          <w:szCs w:val="40"/>
        </w:rPr>
        <w:t xml:space="preserve"> - 78)</w:t>
      </w:r>
      <w:r w:rsidR="0023639D">
        <w:rPr>
          <w:rFonts w:ascii="Times New Roman" w:hAnsi="Times New Roman" w:cs="Times New Roman"/>
          <w:sz w:val="40"/>
          <w:szCs w:val="40"/>
        </w:rPr>
        <w:t>, в отношении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C8069A" w:rsidRPr="00FC1CC5">
        <w:rPr>
          <w:rFonts w:ascii="Times New Roman" w:hAnsi="Times New Roman" w:cs="Times New Roman"/>
          <w:sz w:val="40"/>
          <w:szCs w:val="40"/>
        </w:rPr>
        <w:t>10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C8069A" w:rsidRPr="00FC1CC5">
        <w:rPr>
          <w:rFonts w:ascii="Times New Roman" w:hAnsi="Times New Roman" w:cs="Times New Roman"/>
          <w:sz w:val="40"/>
          <w:szCs w:val="40"/>
        </w:rPr>
        <w:t xml:space="preserve"> штраф заменен на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предупреждени</w:t>
      </w:r>
      <w:r w:rsidR="00C8069A" w:rsidRPr="00FC1CC5">
        <w:rPr>
          <w:rFonts w:ascii="Times New Roman" w:hAnsi="Times New Roman" w:cs="Times New Roman"/>
          <w:sz w:val="40"/>
          <w:szCs w:val="40"/>
        </w:rPr>
        <w:t>е</w:t>
      </w:r>
      <w:r w:rsidRPr="00FC1CC5">
        <w:rPr>
          <w:rFonts w:ascii="Times New Roman" w:hAnsi="Times New Roman" w:cs="Times New Roman"/>
          <w:sz w:val="40"/>
          <w:szCs w:val="40"/>
        </w:rPr>
        <w:t xml:space="preserve"> (в 202</w:t>
      </w:r>
      <w:r w:rsidR="00C11F88" w:rsidRPr="00FC1CC5">
        <w:rPr>
          <w:rFonts w:ascii="Times New Roman" w:hAnsi="Times New Roman" w:cs="Times New Roman"/>
          <w:sz w:val="40"/>
          <w:szCs w:val="40"/>
        </w:rPr>
        <w:t>2</w:t>
      </w:r>
      <w:r w:rsidRPr="00FC1CC5">
        <w:rPr>
          <w:rFonts w:ascii="Times New Roman" w:hAnsi="Times New Roman" w:cs="Times New Roman"/>
          <w:sz w:val="40"/>
          <w:szCs w:val="40"/>
        </w:rPr>
        <w:t xml:space="preserve"> - 1</w:t>
      </w:r>
      <w:r w:rsidR="00C11F88" w:rsidRPr="00FC1CC5">
        <w:rPr>
          <w:rFonts w:ascii="Times New Roman" w:hAnsi="Times New Roman" w:cs="Times New Roman"/>
          <w:sz w:val="40"/>
          <w:szCs w:val="40"/>
        </w:rPr>
        <w:t>3</w:t>
      </w:r>
      <w:r w:rsidR="00EC5128">
        <w:rPr>
          <w:rFonts w:ascii="Times New Roman" w:hAnsi="Times New Roman" w:cs="Times New Roman"/>
          <w:sz w:val="40"/>
          <w:szCs w:val="40"/>
        </w:rPr>
        <w:t>)</w:t>
      </w:r>
      <w:r w:rsidRPr="00FC1CC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790E73" w:rsidRDefault="0023639D" w:rsidP="00790E73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- З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а нарушение требований к обеспечению безопасности при эксплуатации ГТС наложено 9 штрафов </w:t>
      </w:r>
      <w:r w:rsidR="006C5042" w:rsidRPr="00FC1CC5">
        <w:rPr>
          <w:rFonts w:ascii="Times New Roman" w:hAnsi="Times New Roman" w:cs="Times New Roman"/>
          <w:sz w:val="40"/>
          <w:szCs w:val="40"/>
        </w:rPr>
        <w:t>по статье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 9.2. КоАП</w:t>
      </w:r>
      <w:r w:rsidR="006C5042" w:rsidRPr="00FC1CC5">
        <w:rPr>
          <w:rFonts w:ascii="Times New Roman" w:hAnsi="Times New Roman" w:cs="Times New Roman"/>
          <w:sz w:val="40"/>
          <w:szCs w:val="40"/>
        </w:rPr>
        <w:t>, на сумму 173,5 тыс.</w:t>
      </w:r>
      <w:r w:rsidR="002B45AA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6C5042" w:rsidRPr="00FC1CC5">
        <w:rPr>
          <w:rFonts w:ascii="Times New Roman" w:hAnsi="Times New Roman" w:cs="Times New Roman"/>
          <w:sz w:val="40"/>
          <w:szCs w:val="40"/>
        </w:rPr>
        <w:t>руб</w:t>
      </w:r>
      <w:r w:rsidR="002B45AA" w:rsidRPr="00FC1CC5">
        <w:rPr>
          <w:rFonts w:ascii="Times New Roman" w:hAnsi="Times New Roman" w:cs="Times New Roman"/>
          <w:sz w:val="40"/>
          <w:szCs w:val="40"/>
        </w:rPr>
        <w:t>.</w:t>
      </w:r>
      <w:r w:rsidR="005D08A1" w:rsidRPr="00FC1CC5">
        <w:rPr>
          <w:rFonts w:ascii="Times New Roman" w:hAnsi="Times New Roman" w:cs="Times New Roman"/>
          <w:sz w:val="40"/>
          <w:szCs w:val="40"/>
        </w:rPr>
        <w:t>;</w:t>
      </w:r>
      <w:r w:rsidR="00790E73" w:rsidRPr="00790E7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90E73" w:rsidRDefault="00790E73" w:rsidP="00790E73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 За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повреждение ГТС </w:t>
      </w:r>
      <w:r>
        <w:rPr>
          <w:rFonts w:ascii="Times New Roman" w:hAnsi="Times New Roman" w:cs="Times New Roman"/>
          <w:sz w:val="40"/>
          <w:szCs w:val="40"/>
        </w:rPr>
        <w:t>-</w:t>
      </w:r>
      <w:r w:rsidRPr="00FC1CC5">
        <w:rPr>
          <w:rFonts w:ascii="Times New Roman" w:hAnsi="Times New Roman" w:cs="Times New Roman"/>
          <w:sz w:val="40"/>
          <w:szCs w:val="40"/>
        </w:rPr>
        <w:t xml:space="preserve"> 2 штрафа по статье 7.7. КоАП на сумму 32,0 тыс. руб.; </w:t>
      </w:r>
    </w:p>
    <w:p w:rsidR="006C5042" w:rsidRPr="00FC1CC5" w:rsidRDefault="005D08A1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 - </w:t>
      </w:r>
      <w:r w:rsidR="0023639D">
        <w:rPr>
          <w:rFonts w:ascii="Times New Roman" w:hAnsi="Times New Roman" w:cs="Times New Roman"/>
          <w:sz w:val="40"/>
          <w:szCs w:val="40"/>
        </w:rPr>
        <w:t>З</w:t>
      </w:r>
      <w:r w:rsidR="006C5042" w:rsidRPr="00FC1CC5">
        <w:rPr>
          <w:rFonts w:ascii="Times New Roman" w:hAnsi="Times New Roman" w:cs="Times New Roman"/>
          <w:sz w:val="40"/>
          <w:szCs w:val="40"/>
        </w:rPr>
        <w:t>а невыполнение требований об обязательном страховании опасного объекта наложено 2 штрафа по статье 9.19. КоАП, на сумму 515,0 тыс.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6C5042" w:rsidRPr="00FC1CC5">
        <w:rPr>
          <w:rFonts w:ascii="Times New Roman" w:hAnsi="Times New Roman" w:cs="Times New Roman"/>
          <w:sz w:val="40"/>
          <w:szCs w:val="40"/>
        </w:rPr>
        <w:t>руб.;</w:t>
      </w:r>
    </w:p>
    <w:p w:rsidR="001C4541" w:rsidRPr="00FC1CC5" w:rsidRDefault="006C5042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</w:t>
      </w:r>
      <w:r w:rsidR="0023639D">
        <w:rPr>
          <w:rFonts w:ascii="Times New Roman" w:hAnsi="Times New Roman" w:cs="Times New Roman"/>
          <w:sz w:val="40"/>
          <w:szCs w:val="40"/>
        </w:rPr>
        <w:t>З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а невыполнение в установленный срок законного предписания наложено </w:t>
      </w:r>
      <w:r w:rsidRPr="00FC1CC5">
        <w:rPr>
          <w:rFonts w:ascii="Times New Roman" w:hAnsi="Times New Roman" w:cs="Times New Roman"/>
          <w:sz w:val="40"/>
          <w:szCs w:val="40"/>
        </w:rPr>
        <w:t>1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 штраф на сумму </w:t>
      </w:r>
      <w:r w:rsidRPr="00FC1CC5">
        <w:rPr>
          <w:rFonts w:ascii="Times New Roman" w:hAnsi="Times New Roman" w:cs="Times New Roman"/>
          <w:sz w:val="40"/>
          <w:szCs w:val="40"/>
        </w:rPr>
        <w:t>405,0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 тыс.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руб. </w:t>
      </w:r>
      <w:r w:rsidRPr="00FC1CC5">
        <w:rPr>
          <w:rFonts w:ascii="Times New Roman" w:hAnsi="Times New Roman" w:cs="Times New Roman"/>
          <w:sz w:val="40"/>
          <w:szCs w:val="40"/>
        </w:rPr>
        <w:t>по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5D08A1" w:rsidRPr="00FC1CC5">
        <w:rPr>
          <w:rFonts w:ascii="Times New Roman" w:hAnsi="Times New Roman" w:cs="Times New Roman"/>
          <w:sz w:val="40"/>
          <w:szCs w:val="40"/>
        </w:rPr>
        <w:t>част</w:t>
      </w:r>
      <w:r w:rsidRPr="00FC1CC5">
        <w:rPr>
          <w:rFonts w:ascii="Times New Roman" w:hAnsi="Times New Roman" w:cs="Times New Roman"/>
          <w:sz w:val="40"/>
          <w:szCs w:val="40"/>
        </w:rPr>
        <w:t>и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D08A1" w:rsidRPr="00FC1CC5">
        <w:rPr>
          <w:rFonts w:ascii="Times New Roman" w:hAnsi="Times New Roman" w:cs="Times New Roman"/>
          <w:sz w:val="40"/>
          <w:szCs w:val="40"/>
        </w:rPr>
        <w:t>11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D08A1" w:rsidRPr="00FC1CC5">
        <w:rPr>
          <w:rFonts w:ascii="Times New Roman" w:hAnsi="Times New Roman" w:cs="Times New Roman"/>
          <w:sz w:val="40"/>
          <w:szCs w:val="40"/>
        </w:rPr>
        <w:t>ст</w:t>
      </w:r>
      <w:r w:rsidRPr="00FC1CC5">
        <w:rPr>
          <w:rFonts w:ascii="Times New Roman" w:hAnsi="Times New Roman" w:cs="Times New Roman"/>
          <w:sz w:val="40"/>
          <w:szCs w:val="40"/>
        </w:rPr>
        <w:t>атьи 19.5. КоАП.</w:t>
      </w:r>
    </w:p>
    <w:p w:rsidR="005D08A1" w:rsidRPr="00FC1CC5" w:rsidRDefault="005D08A1" w:rsidP="005C5B26">
      <w:pPr>
        <w:pStyle w:val="2"/>
        <w:widowControl w:val="0"/>
        <w:tabs>
          <w:tab w:val="left" w:pos="567"/>
        </w:tabs>
        <w:spacing w:line="276" w:lineRule="auto"/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Из </w:t>
      </w:r>
      <w:r w:rsidR="00C11F88" w:rsidRPr="00FC1CC5">
        <w:rPr>
          <w:rFonts w:eastAsiaTheme="minorHAnsi"/>
          <w:b w:val="0"/>
          <w:sz w:val="40"/>
          <w:szCs w:val="40"/>
          <w:lang w:val="ru-RU" w:eastAsia="en-US"/>
        </w:rPr>
        <w:t>51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наложенн</w:t>
      </w:r>
      <w:r w:rsidR="00C11F88" w:rsidRPr="00FC1CC5">
        <w:rPr>
          <w:rFonts w:eastAsiaTheme="minorHAnsi"/>
          <w:b w:val="0"/>
          <w:sz w:val="40"/>
          <w:szCs w:val="40"/>
          <w:lang w:val="ru-RU" w:eastAsia="en-US"/>
        </w:rPr>
        <w:t>ого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штраф</w:t>
      </w:r>
      <w:r w:rsidR="00C11F88" w:rsidRPr="00FC1CC5">
        <w:rPr>
          <w:rFonts w:eastAsiaTheme="minorHAnsi"/>
          <w:b w:val="0"/>
          <w:sz w:val="40"/>
          <w:szCs w:val="40"/>
          <w:lang w:val="ru-RU" w:eastAsia="en-US"/>
        </w:rPr>
        <w:t>а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C11F88" w:rsidRPr="00FC1CC5">
        <w:rPr>
          <w:rFonts w:eastAsiaTheme="minorHAnsi"/>
          <w:b w:val="0"/>
          <w:sz w:val="40"/>
          <w:szCs w:val="40"/>
          <w:lang w:val="ru-RU" w:eastAsia="en-US"/>
        </w:rPr>
        <w:t>39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оплачены досрочно с 50% скидкой.</w:t>
      </w:r>
    </w:p>
    <w:p w:rsidR="00FB4852" w:rsidRPr="00FC1CC5" w:rsidRDefault="00FB4852" w:rsidP="005C5B26">
      <w:pPr>
        <w:pStyle w:val="2"/>
        <w:widowControl w:val="0"/>
        <w:tabs>
          <w:tab w:val="left" w:pos="567"/>
        </w:tabs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За первое полу</w:t>
      </w:r>
      <w:r w:rsidR="0023639D">
        <w:rPr>
          <w:rFonts w:eastAsiaTheme="minorHAnsi"/>
          <w:b w:val="0"/>
          <w:sz w:val="40"/>
          <w:szCs w:val="40"/>
          <w:lang w:val="ru-RU" w:eastAsia="en-US"/>
        </w:rPr>
        <w:t>годие 2024 года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проведено </w:t>
      </w:r>
      <w:r w:rsidR="009B65AC" w:rsidRPr="00FC1CC5">
        <w:rPr>
          <w:rFonts w:eastAsiaTheme="minorHAnsi"/>
          <w:b w:val="0"/>
          <w:sz w:val="40"/>
          <w:szCs w:val="40"/>
          <w:lang w:val="ru-RU" w:eastAsia="en-US"/>
        </w:rPr>
        <w:t>183</w:t>
      </w:r>
      <w:r w:rsidR="009B65AC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проверочных мероприятий </w:t>
      </w:r>
      <w:r w:rsidR="005A4735">
        <w:rPr>
          <w:rFonts w:eastAsiaTheme="minorHAnsi"/>
          <w:b w:val="0"/>
          <w:sz w:val="40"/>
          <w:szCs w:val="40"/>
          <w:lang w:val="ru-RU" w:eastAsia="en-US"/>
        </w:rPr>
        <w:t xml:space="preserve">из них 2 плановые проверки и 2 внеплановые, 179 проверок проведено совместно с органами прокуратуры, профильными министерствами и без взаимодействия с контролируемым лицом 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(</w:t>
      </w:r>
      <w:r w:rsidR="005A4735">
        <w:rPr>
          <w:rFonts w:eastAsiaTheme="minorHAnsi"/>
          <w:b w:val="0"/>
          <w:sz w:val="40"/>
          <w:szCs w:val="40"/>
          <w:lang w:val="ru-RU" w:eastAsia="en-US"/>
        </w:rPr>
        <w:t>110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по итогам 6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 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месяцев 2023года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). </w:t>
      </w:r>
    </w:p>
    <w:p w:rsidR="00FB4852" w:rsidRPr="00FC1CC5" w:rsidRDefault="00FB4852" w:rsidP="005C5B26">
      <w:pPr>
        <w:pStyle w:val="2"/>
        <w:widowControl w:val="0"/>
        <w:tabs>
          <w:tab w:val="left" w:pos="567"/>
        </w:tabs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По результатам проведенных мероприятий выявлено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1035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нарушений обязательных требований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>,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из которых 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–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1</w:t>
      </w:r>
      <w:r w:rsidR="00EA5A9D" w:rsidRPr="00FC1CC5">
        <w:rPr>
          <w:rFonts w:eastAsiaTheme="minorHAnsi"/>
          <w:b w:val="0"/>
          <w:sz w:val="40"/>
          <w:szCs w:val="40"/>
          <w:lang w:val="ru-RU" w:eastAsia="en-US"/>
        </w:rPr>
        <w:t>18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 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нарушений выявлено при осуществлении плановых проверок и </w:t>
      </w:r>
      <w:r w:rsidR="00EA5A9D" w:rsidRPr="00FC1CC5">
        <w:rPr>
          <w:rFonts w:eastAsiaTheme="minorHAnsi"/>
          <w:b w:val="0"/>
          <w:sz w:val="40"/>
          <w:szCs w:val="40"/>
          <w:lang w:val="ru-RU" w:eastAsia="en-US"/>
        </w:rPr>
        <w:t>917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в ходе внеплановых мероприятий (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за 6 месяцев 2023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года 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>–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52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нарушени</w:t>
      </w:r>
      <w:r w:rsidR="005519C2">
        <w:rPr>
          <w:rFonts w:eastAsiaTheme="minorHAnsi"/>
          <w:b w:val="0"/>
          <w:sz w:val="40"/>
          <w:szCs w:val="40"/>
          <w:lang w:val="ru-RU" w:eastAsia="en-US"/>
        </w:rPr>
        <w:t>я всего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). Из </w:t>
      </w:r>
      <w:r w:rsidR="00EA5A9D" w:rsidRPr="00FC1CC5">
        <w:rPr>
          <w:rFonts w:eastAsiaTheme="minorHAnsi"/>
          <w:b w:val="0"/>
          <w:sz w:val="40"/>
          <w:szCs w:val="40"/>
          <w:lang w:val="ru-RU" w:eastAsia="en-US"/>
        </w:rPr>
        <w:t>103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5 выявленных нарушений </w:t>
      </w:r>
      <w:r w:rsidR="00EA5A9D" w:rsidRPr="00FC1CC5">
        <w:rPr>
          <w:rFonts w:eastAsiaTheme="minorHAnsi"/>
          <w:b w:val="0"/>
          <w:sz w:val="40"/>
          <w:szCs w:val="40"/>
          <w:lang w:val="ru-RU" w:eastAsia="en-US"/>
        </w:rPr>
        <w:t>471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устранен</w:t>
      </w:r>
      <w:r w:rsidR="00EA5A9D" w:rsidRPr="00FC1CC5">
        <w:rPr>
          <w:rFonts w:eastAsiaTheme="minorHAnsi"/>
          <w:b w:val="0"/>
          <w:sz w:val="40"/>
          <w:szCs w:val="40"/>
          <w:lang w:val="ru-RU" w:eastAsia="en-US"/>
        </w:rPr>
        <w:t>о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.</w:t>
      </w:r>
    </w:p>
    <w:p w:rsidR="00FB4852" w:rsidRPr="00FC1CC5" w:rsidRDefault="00FB4852" w:rsidP="005C5B26">
      <w:pPr>
        <w:pStyle w:val="2"/>
        <w:widowControl w:val="0"/>
        <w:tabs>
          <w:tab w:val="left" w:pos="567"/>
        </w:tabs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За допущенные нарушения требований к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 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административной ответственности привлечено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45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лиц (в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 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202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году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- 6</w:t>
      </w:r>
      <w:r w:rsidR="0023639D">
        <w:rPr>
          <w:rFonts w:eastAsiaTheme="minorHAnsi"/>
          <w:b w:val="0"/>
          <w:sz w:val="40"/>
          <w:szCs w:val="40"/>
          <w:lang w:val="ru-RU" w:eastAsia="en-US"/>
        </w:rPr>
        <w:t xml:space="preserve">), К 41 применена мера в виде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штраф</w:t>
      </w:r>
      <w:r w:rsidR="0023639D">
        <w:rPr>
          <w:rFonts w:eastAsiaTheme="minorHAnsi"/>
          <w:b w:val="0"/>
          <w:sz w:val="40"/>
          <w:szCs w:val="40"/>
          <w:lang w:val="ru-RU" w:eastAsia="en-US"/>
        </w:rPr>
        <w:t>а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(за 6 месяцев 2023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года - 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2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)</w:t>
      </w:r>
      <w:r w:rsidR="0023639D">
        <w:rPr>
          <w:rFonts w:eastAsiaTheme="minorHAnsi"/>
          <w:b w:val="0"/>
          <w:sz w:val="40"/>
          <w:szCs w:val="40"/>
          <w:lang w:val="ru-RU" w:eastAsia="en-US"/>
        </w:rPr>
        <w:t xml:space="preserve">,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4 штраф</w:t>
      </w:r>
      <w:r w:rsidR="009B65AC">
        <w:rPr>
          <w:rFonts w:eastAsiaTheme="minorHAnsi"/>
          <w:b w:val="0"/>
          <w:sz w:val="40"/>
          <w:szCs w:val="40"/>
          <w:lang w:val="ru-RU" w:eastAsia="en-US"/>
        </w:rPr>
        <w:t>а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заменен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>ы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на</w:t>
      </w:r>
      <w:r w:rsidR="00F86F97" w:rsidRPr="00FC1CC5">
        <w:rPr>
          <w:rFonts w:eastAsiaTheme="minorHAnsi"/>
          <w:b w:val="0"/>
          <w:sz w:val="40"/>
          <w:szCs w:val="40"/>
          <w:lang w:val="ru-RU" w:eastAsia="en-US"/>
        </w:rPr>
        <w:t> 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предупреждение (за 6 месяцев 2023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года - 4): на должностное лицо - 39 штраф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>ов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(за 6 месяцев 2023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года - 2); на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lastRenderedPageBreak/>
        <w:t>юридическое лицо - 2 штрафа (за 6 месяцев 2023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года – не привлекались). </w:t>
      </w:r>
    </w:p>
    <w:p w:rsidR="00FB4852" w:rsidRPr="00FC1CC5" w:rsidRDefault="00FB4852" w:rsidP="009B65AC">
      <w:pPr>
        <w:pStyle w:val="2"/>
        <w:widowControl w:val="0"/>
        <w:tabs>
          <w:tab w:val="left" w:pos="567"/>
        </w:tabs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Общая сумма наложенных штрафов составила 118,5 тыс. руб. (</w:t>
      </w:r>
      <w:r w:rsidR="007F7B71" w:rsidRPr="00FC1CC5">
        <w:rPr>
          <w:rFonts w:eastAsiaTheme="minorHAnsi"/>
          <w:b w:val="0"/>
          <w:sz w:val="40"/>
          <w:szCs w:val="40"/>
          <w:lang w:val="ru-RU" w:eastAsia="en-US"/>
        </w:rPr>
        <w:t>4,0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тыс. рублей - за 6 месяцев 2023года), </w:t>
      </w:r>
      <w:r w:rsidR="009B65AC">
        <w:rPr>
          <w:rFonts w:eastAsiaTheme="minorHAnsi"/>
          <w:b w:val="0"/>
          <w:sz w:val="40"/>
          <w:szCs w:val="40"/>
          <w:lang w:val="ru-RU" w:eastAsia="en-US"/>
        </w:rPr>
        <w:t>и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з них:</w:t>
      </w:r>
    </w:p>
    <w:p w:rsidR="00FB4852" w:rsidRPr="00FC1CC5" w:rsidRDefault="00FB4852" w:rsidP="005C5B26">
      <w:pPr>
        <w:pStyle w:val="2"/>
        <w:widowControl w:val="0"/>
        <w:tabs>
          <w:tab w:val="left" w:pos="567"/>
        </w:tabs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- за нарушение требований к обеспечению безопасности при эксплуатации ГТС наложен 41 штраф по статье 9.2. КоАП, на сумму 118,5 тыс.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 xml:space="preserve"> </w:t>
      </w:r>
      <w:r w:rsidRPr="00FC1CC5">
        <w:rPr>
          <w:rFonts w:eastAsiaTheme="minorHAnsi"/>
          <w:b w:val="0"/>
          <w:sz w:val="40"/>
          <w:szCs w:val="40"/>
          <w:lang w:val="ru-RU" w:eastAsia="en-US"/>
        </w:rPr>
        <w:t>руб</w:t>
      </w:r>
      <w:r w:rsidR="002B45AA" w:rsidRPr="00FC1CC5">
        <w:rPr>
          <w:rFonts w:eastAsiaTheme="minorHAnsi"/>
          <w:b w:val="0"/>
          <w:sz w:val="40"/>
          <w:szCs w:val="40"/>
          <w:lang w:val="ru-RU" w:eastAsia="en-US"/>
        </w:rPr>
        <w:t>.</w:t>
      </w:r>
    </w:p>
    <w:p w:rsidR="006C5042" w:rsidRPr="00FC1CC5" w:rsidRDefault="00FB4852" w:rsidP="005C5B26">
      <w:pPr>
        <w:pStyle w:val="2"/>
        <w:widowControl w:val="0"/>
        <w:tabs>
          <w:tab w:val="left" w:pos="567"/>
        </w:tabs>
        <w:spacing w:line="276" w:lineRule="auto"/>
        <w:ind w:firstLine="567"/>
        <w:rPr>
          <w:rFonts w:eastAsiaTheme="minorHAnsi"/>
          <w:b w:val="0"/>
          <w:sz w:val="40"/>
          <w:szCs w:val="40"/>
          <w:lang w:val="ru-RU" w:eastAsia="en-US"/>
        </w:rPr>
      </w:pPr>
      <w:r w:rsidRPr="00FC1CC5">
        <w:rPr>
          <w:rFonts w:eastAsiaTheme="minorHAnsi"/>
          <w:b w:val="0"/>
          <w:sz w:val="40"/>
          <w:szCs w:val="40"/>
          <w:lang w:val="ru-RU" w:eastAsia="en-US"/>
        </w:rPr>
        <w:t>Из 51 наложенного административного штрафа 30 были оплачены досрочно с 50% скидкой.</w:t>
      </w:r>
    </w:p>
    <w:p w:rsidR="001142D5" w:rsidRPr="00FC1CC5" w:rsidRDefault="00DC4166" w:rsidP="00880D5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bCs/>
          <w:sz w:val="40"/>
          <w:szCs w:val="40"/>
        </w:rPr>
        <w:t>Типовые и массовые нарушения</w:t>
      </w:r>
      <w:r w:rsidR="002B45AA" w:rsidRPr="00FC1CC5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 выявляемы</w:t>
      </w:r>
      <w:r w:rsidR="006B4A35" w:rsidRPr="00FC1CC5">
        <w:rPr>
          <w:rFonts w:ascii="Times New Roman" w:hAnsi="Times New Roman" w:cs="Times New Roman"/>
          <w:b/>
          <w:bCs/>
          <w:sz w:val="40"/>
          <w:szCs w:val="40"/>
        </w:rPr>
        <w:t>е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E94D73">
        <w:rPr>
          <w:rFonts w:ascii="Times New Roman" w:hAnsi="Times New Roman" w:cs="Times New Roman"/>
          <w:b/>
          <w:bCs/>
          <w:sz w:val="40"/>
          <w:szCs w:val="40"/>
        </w:rPr>
        <w:t>в ходе проверок</w:t>
      </w:r>
    </w:p>
    <w:p w:rsidR="009B65AC" w:rsidRDefault="009B65AC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209F2">
        <w:rPr>
          <w:rFonts w:ascii="Times New Roman" w:hAnsi="Times New Roman" w:cs="Times New Roman"/>
          <w:sz w:val="40"/>
          <w:szCs w:val="40"/>
        </w:rPr>
        <w:t xml:space="preserve">К эксплуатации ГТС, допускаются лица, не имеющие соответствующего образования и аттестации в области безопасности ГТС, а также не имеющие представления о технологии эксплуатации </w:t>
      </w:r>
      <w:r w:rsidR="00E94D73">
        <w:rPr>
          <w:rFonts w:ascii="Times New Roman" w:hAnsi="Times New Roman" w:cs="Times New Roman"/>
          <w:sz w:val="40"/>
          <w:szCs w:val="40"/>
        </w:rPr>
        <w:t>ГТС</w:t>
      </w:r>
      <w:r w:rsidRPr="002209F2">
        <w:rPr>
          <w:rFonts w:ascii="Times New Roman" w:hAnsi="Times New Roman" w:cs="Times New Roman"/>
          <w:sz w:val="40"/>
          <w:szCs w:val="40"/>
        </w:rPr>
        <w:t xml:space="preserve">, о его особенностях, в том числе и о последствиях, к которым могут привести </w:t>
      </w:r>
      <w:r w:rsidR="00EC5128">
        <w:rPr>
          <w:rFonts w:ascii="Times New Roman" w:hAnsi="Times New Roman" w:cs="Times New Roman"/>
          <w:sz w:val="40"/>
          <w:szCs w:val="40"/>
        </w:rPr>
        <w:t xml:space="preserve">их </w:t>
      </w:r>
      <w:r w:rsidRPr="002209F2">
        <w:rPr>
          <w:rFonts w:ascii="Times New Roman" w:hAnsi="Times New Roman" w:cs="Times New Roman"/>
          <w:sz w:val="40"/>
          <w:szCs w:val="40"/>
        </w:rPr>
        <w:t>не профессиональные действия.</w:t>
      </w:r>
    </w:p>
    <w:p w:rsidR="00EC5128" w:rsidRPr="00FC1CC5" w:rsidRDefault="00EC5128" w:rsidP="00EC512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Не провод</w:t>
      </w:r>
      <w:r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>тся технические обслуживани</w:t>
      </w:r>
      <w:r>
        <w:rPr>
          <w:rFonts w:ascii="Times New Roman" w:hAnsi="Times New Roman" w:cs="Times New Roman"/>
          <w:sz w:val="40"/>
          <w:szCs w:val="40"/>
        </w:rPr>
        <w:t>е</w:t>
      </w:r>
      <w:r w:rsidRPr="00FC1CC5">
        <w:rPr>
          <w:rFonts w:ascii="Times New Roman" w:hAnsi="Times New Roman" w:cs="Times New Roman"/>
          <w:sz w:val="40"/>
          <w:szCs w:val="40"/>
        </w:rPr>
        <w:t xml:space="preserve"> и ремонты ГТС.</w:t>
      </w:r>
    </w:p>
    <w:p w:rsidR="00EC5128" w:rsidRPr="00FC1CC5" w:rsidRDefault="00EC5128" w:rsidP="00EC5128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Не обеспечивается контроль (мониторинг) за показателями состояния ГТС.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Не разрабатывается декларация безопасности ГТС.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Не обеспечивается внесение сведений о ГТС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 в Регистр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Из всех перечисленных выше нарушений основным является отсутствие квалифицированн</w:t>
      </w:r>
      <w:r w:rsidR="005D08A1" w:rsidRPr="00FC1CC5">
        <w:rPr>
          <w:rFonts w:ascii="Times New Roman" w:hAnsi="Times New Roman" w:cs="Times New Roman"/>
          <w:sz w:val="40"/>
          <w:szCs w:val="40"/>
        </w:rPr>
        <w:t>ой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служб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ы </w:t>
      </w:r>
      <w:r w:rsidRPr="00FC1CC5">
        <w:rPr>
          <w:rFonts w:ascii="Times New Roman" w:hAnsi="Times New Roman" w:cs="Times New Roman"/>
          <w:sz w:val="40"/>
          <w:szCs w:val="40"/>
        </w:rPr>
        <w:t>эксплуатаци</w:t>
      </w:r>
      <w:r w:rsidR="005D08A1" w:rsidRPr="00FC1CC5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ГТС.</w:t>
      </w:r>
    </w:p>
    <w:p w:rsidR="00B56522" w:rsidRDefault="00B56522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209F2">
        <w:rPr>
          <w:rFonts w:ascii="Times New Roman" w:hAnsi="Times New Roman" w:cs="Times New Roman"/>
          <w:sz w:val="40"/>
          <w:szCs w:val="40"/>
        </w:rPr>
        <w:lastRenderedPageBreak/>
        <w:t xml:space="preserve">Из 957 </w:t>
      </w:r>
      <w:r w:rsidR="009B65AC">
        <w:rPr>
          <w:rFonts w:ascii="Times New Roman" w:hAnsi="Times New Roman" w:cs="Times New Roman"/>
          <w:sz w:val="40"/>
          <w:szCs w:val="40"/>
        </w:rPr>
        <w:t>ГТС</w:t>
      </w:r>
      <w:r w:rsidRPr="002209F2">
        <w:rPr>
          <w:rFonts w:ascii="Times New Roman" w:hAnsi="Times New Roman" w:cs="Times New Roman"/>
          <w:sz w:val="40"/>
          <w:szCs w:val="40"/>
        </w:rPr>
        <w:t xml:space="preserve"> 697 находятся в</w:t>
      </w:r>
      <w:r w:rsidR="00F86F97" w:rsidRPr="002209F2">
        <w:rPr>
          <w:rFonts w:ascii="Times New Roman" w:hAnsi="Times New Roman" w:cs="Times New Roman"/>
          <w:sz w:val="40"/>
          <w:szCs w:val="40"/>
        </w:rPr>
        <w:t> </w:t>
      </w:r>
      <w:r w:rsidRPr="002209F2">
        <w:rPr>
          <w:rFonts w:ascii="Times New Roman" w:hAnsi="Times New Roman" w:cs="Times New Roman"/>
          <w:sz w:val="40"/>
          <w:szCs w:val="40"/>
        </w:rPr>
        <w:t>муниципальной собственности (73%)</w:t>
      </w:r>
      <w:r w:rsidR="00A36A28" w:rsidRPr="002209F2">
        <w:rPr>
          <w:rFonts w:ascii="Times New Roman" w:hAnsi="Times New Roman" w:cs="Times New Roman"/>
          <w:sz w:val="40"/>
          <w:szCs w:val="40"/>
        </w:rPr>
        <w:t>,</w:t>
      </w:r>
      <w:r w:rsidRPr="002209F2">
        <w:rPr>
          <w:rFonts w:ascii="Times New Roman" w:hAnsi="Times New Roman" w:cs="Times New Roman"/>
          <w:sz w:val="40"/>
          <w:szCs w:val="40"/>
        </w:rPr>
        <w:t xml:space="preserve"> и лишь 129 имеют службу эксплуатации (1</w:t>
      </w:r>
      <w:r w:rsidR="00A159C7" w:rsidRPr="002209F2">
        <w:rPr>
          <w:rFonts w:ascii="Times New Roman" w:hAnsi="Times New Roman" w:cs="Times New Roman"/>
          <w:sz w:val="40"/>
          <w:szCs w:val="40"/>
        </w:rPr>
        <w:t>9</w:t>
      </w:r>
      <w:r w:rsidRPr="002209F2">
        <w:rPr>
          <w:rFonts w:ascii="Times New Roman" w:hAnsi="Times New Roman" w:cs="Times New Roman"/>
          <w:sz w:val="40"/>
          <w:szCs w:val="40"/>
        </w:rPr>
        <w:t>%). При этом</w:t>
      </w:r>
      <w:r w:rsidR="00A36A28" w:rsidRPr="002209F2">
        <w:rPr>
          <w:rFonts w:ascii="Times New Roman" w:hAnsi="Times New Roman" w:cs="Times New Roman"/>
          <w:sz w:val="40"/>
          <w:szCs w:val="40"/>
        </w:rPr>
        <w:t>,</w:t>
      </w:r>
      <w:r w:rsidRPr="002209F2">
        <w:rPr>
          <w:rFonts w:ascii="Times New Roman" w:hAnsi="Times New Roman" w:cs="Times New Roman"/>
          <w:sz w:val="40"/>
          <w:szCs w:val="40"/>
        </w:rPr>
        <w:t xml:space="preserve"> статьей 215 Гражданского кодекса установлена обязанность закрепления муниципального имущества за муниципальными предприятиями и учреждениями во владение, пользование и</w:t>
      </w:r>
      <w:r w:rsidR="00F86F97" w:rsidRPr="002209F2">
        <w:rPr>
          <w:rFonts w:ascii="Times New Roman" w:hAnsi="Times New Roman" w:cs="Times New Roman"/>
          <w:sz w:val="40"/>
          <w:szCs w:val="40"/>
        </w:rPr>
        <w:t> </w:t>
      </w:r>
      <w:r w:rsidRPr="002209F2">
        <w:rPr>
          <w:rFonts w:ascii="Times New Roman" w:hAnsi="Times New Roman" w:cs="Times New Roman"/>
          <w:sz w:val="40"/>
          <w:szCs w:val="40"/>
        </w:rPr>
        <w:t>распоряжение. Самонадеянность и бездействие муниципалитетов может привести к</w:t>
      </w:r>
      <w:r w:rsidR="00F86F97" w:rsidRPr="002209F2">
        <w:rPr>
          <w:rFonts w:ascii="Times New Roman" w:hAnsi="Times New Roman" w:cs="Times New Roman"/>
          <w:sz w:val="40"/>
          <w:szCs w:val="40"/>
        </w:rPr>
        <w:t> </w:t>
      </w:r>
      <w:r w:rsidRPr="002209F2">
        <w:rPr>
          <w:rFonts w:ascii="Times New Roman" w:hAnsi="Times New Roman" w:cs="Times New Roman"/>
          <w:sz w:val="40"/>
          <w:szCs w:val="40"/>
        </w:rPr>
        <w:t>необратимым последствиям вследстви</w:t>
      </w:r>
      <w:r w:rsidR="00A36A28" w:rsidRPr="002209F2">
        <w:rPr>
          <w:rFonts w:ascii="Times New Roman" w:hAnsi="Times New Roman" w:cs="Times New Roman"/>
          <w:sz w:val="40"/>
          <w:szCs w:val="40"/>
        </w:rPr>
        <w:t>е</w:t>
      </w:r>
      <w:r w:rsidRPr="002209F2">
        <w:rPr>
          <w:rFonts w:ascii="Times New Roman" w:hAnsi="Times New Roman" w:cs="Times New Roman"/>
          <w:sz w:val="40"/>
          <w:szCs w:val="40"/>
        </w:rPr>
        <w:t xml:space="preserve"> чрезвычайной ситуации, в том числе привести к травматизму самих работников муниципалитетов и привлекаемых лиц.</w:t>
      </w:r>
    </w:p>
    <w:p w:rsidR="00000C02" w:rsidRPr="00EE1185" w:rsidRDefault="002209F2" w:rsidP="002209F2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EE1185">
        <w:rPr>
          <w:rFonts w:ascii="Times New Roman" w:hAnsi="Times New Roman" w:cs="Times New Roman"/>
          <w:sz w:val="40"/>
          <w:szCs w:val="40"/>
        </w:rPr>
        <w:t xml:space="preserve">В качестве системных мер, направленных на обеспечение безопасности ГТС при эксплуатации гидротехнических сооружений, Ростехнадзором </w:t>
      </w:r>
      <w:r>
        <w:rPr>
          <w:rFonts w:ascii="Times New Roman" w:hAnsi="Times New Roman" w:cs="Times New Roman"/>
          <w:sz w:val="40"/>
          <w:szCs w:val="40"/>
        </w:rPr>
        <w:t>с</w:t>
      </w:r>
      <w:r w:rsidR="005E6076" w:rsidRPr="002209F2">
        <w:rPr>
          <w:rFonts w:ascii="Times New Roman" w:hAnsi="Times New Roman" w:cs="Times New Roman"/>
          <w:sz w:val="40"/>
          <w:szCs w:val="40"/>
        </w:rPr>
        <w:t xml:space="preserve"> </w:t>
      </w:r>
      <w:r w:rsidR="0023639D" w:rsidRPr="002209F2">
        <w:rPr>
          <w:rFonts w:ascii="Times New Roman" w:hAnsi="Times New Roman" w:cs="Times New Roman"/>
          <w:sz w:val="40"/>
          <w:szCs w:val="40"/>
        </w:rPr>
        <w:t xml:space="preserve">1 </w:t>
      </w:r>
      <w:r w:rsidR="005E6076" w:rsidRPr="002209F2">
        <w:rPr>
          <w:rFonts w:ascii="Times New Roman" w:hAnsi="Times New Roman" w:cs="Times New Roman"/>
          <w:sz w:val="40"/>
          <w:szCs w:val="40"/>
        </w:rPr>
        <w:t>сентября 2024года</w:t>
      </w:r>
      <w:r w:rsidR="00000C02" w:rsidRPr="002209F2">
        <w:rPr>
          <w:rFonts w:ascii="Times New Roman" w:hAnsi="Times New Roman" w:cs="Times New Roman"/>
          <w:sz w:val="40"/>
          <w:szCs w:val="40"/>
        </w:rPr>
        <w:t>:</w:t>
      </w:r>
      <w:r w:rsidR="00BD3E6C" w:rsidRPr="00EE118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00C02" w:rsidRPr="00EE1185" w:rsidRDefault="00000C02" w:rsidP="00000C02">
      <w:pPr>
        <w:jc w:val="both"/>
        <w:rPr>
          <w:rFonts w:ascii="Times New Roman" w:hAnsi="Times New Roman" w:cs="Times New Roman"/>
          <w:sz w:val="40"/>
          <w:szCs w:val="40"/>
        </w:rPr>
      </w:pPr>
      <w:r w:rsidRPr="00EE1185">
        <w:rPr>
          <w:rFonts w:ascii="Times New Roman" w:hAnsi="Times New Roman" w:cs="Times New Roman"/>
          <w:sz w:val="40"/>
          <w:szCs w:val="40"/>
        </w:rPr>
        <w:t>Н</w:t>
      </w:r>
      <w:r w:rsidR="00081785" w:rsidRPr="00EE1185">
        <w:rPr>
          <w:rFonts w:ascii="Times New Roman" w:hAnsi="Times New Roman" w:cs="Times New Roman"/>
          <w:sz w:val="40"/>
          <w:szCs w:val="40"/>
        </w:rPr>
        <w:t xml:space="preserve">а основании Федерального закона N 191-ФЗ, </w:t>
      </w:r>
      <w:r w:rsidR="00BD3E6C" w:rsidRPr="00EE1185">
        <w:rPr>
          <w:rFonts w:ascii="Times New Roman" w:hAnsi="Times New Roman" w:cs="Times New Roman"/>
          <w:sz w:val="40"/>
          <w:szCs w:val="40"/>
        </w:rPr>
        <w:t xml:space="preserve">в закон о безопасности ГТС </w:t>
      </w:r>
      <w:r w:rsidR="00081785" w:rsidRPr="00EE1185">
        <w:rPr>
          <w:rFonts w:ascii="Times New Roman" w:hAnsi="Times New Roman" w:cs="Times New Roman"/>
          <w:sz w:val="40"/>
          <w:szCs w:val="40"/>
        </w:rPr>
        <w:t>вносятся изменения в определение эксплуатирующей организации</w:t>
      </w:r>
      <w:r w:rsidR="00E94D73" w:rsidRPr="00EE1185">
        <w:rPr>
          <w:rFonts w:ascii="Times New Roman" w:hAnsi="Times New Roman" w:cs="Times New Roman"/>
          <w:sz w:val="40"/>
          <w:szCs w:val="40"/>
        </w:rPr>
        <w:t xml:space="preserve"> и</w:t>
      </w:r>
      <w:r w:rsidR="00081785" w:rsidRPr="00EE1185">
        <w:rPr>
          <w:rFonts w:ascii="Times New Roman" w:hAnsi="Times New Roman" w:cs="Times New Roman"/>
          <w:sz w:val="40"/>
          <w:szCs w:val="40"/>
        </w:rPr>
        <w:t xml:space="preserve"> вероятного вреда; вводится  определение </w:t>
      </w:r>
      <w:r w:rsidR="001004F7" w:rsidRPr="00EE1185">
        <w:rPr>
          <w:rFonts w:ascii="Times New Roman" w:hAnsi="Times New Roman" w:cs="Times New Roman"/>
          <w:sz w:val="40"/>
          <w:szCs w:val="40"/>
        </w:rPr>
        <w:t xml:space="preserve">авария ГТС, понятие </w:t>
      </w:r>
      <w:r w:rsidR="00081785" w:rsidRPr="00EE1185">
        <w:rPr>
          <w:rFonts w:ascii="Times New Roman" w:hAnsi="Times New Roman" w:cs="Times New Roman"/>
          <w:sz w:val="40"/>
          <w:szCs w:val="40"/>
        </w:rPr>
        <w:t>гидроузла и эксперт</w:t>
      </w:r>
      <w:r w:rsidR="001004F7" w:rsidRPr="00EE1185">
        <w:rPr>
          <w:rFonts w:ascii="Times New Roman" w:hAnsi="Times New Roman" w:cs="Times New Roman"/>
          <w:sz w:val="40"/>
          <w:szCs w:val="40"/>
        </w:rPr>
        <w:t>а</w:t>
      </w:r>
      <w:r w:rsidR="00081785" w:rsidRPr="00EE1185">
        <w:rPr>
          <w:rFonts w:ascii="Times New Roman" w:hAnsi="Times New Roman" w:cs="Times New Roman"/>
          <w:sz w:val="40"/>
          <w:szCs w:val="40"/>
        </w:rPr>
        <w:t xml:space="preserve"> в области безопасности ГТС</w:t>
      </w:r>
      <w:r w:rsidRPr="00EE1185">
        <w:rPr>
          <w:rFonts w:ascii="Times New Roman" w:hAnsi="Times New Roman" w:cs="Times New Roman"/>
          <w:sz w:val="40"/>
          <w:szCs w:val="40"/>
        </w:rPr>
        <w:t>; раскрываются требования по аттестации работников по вопросам безопасности ГТС; из закона убраны не актуальные и избыточные требования.</w:t>
      </w:r>
    </w:p>
    <w:p w:rsidR="005E6076" w:rsidRPr="00EE1185" w:rsidRDefault="001004F7" w:rsidP="00000C02">
      <w:pPr>
        <w:rPr>
          <w:rFonts w:ascii="Times New Roman" w:hAnsi="Times New Roman" w:cs="Times New Roman"/>
          <w:sz w:val="40"/>
          <w:szCs w:val="40"/>
        </w:rPr>
      </w:pPr>
      <w:r w:rsidRPr="00EE1185">
        <w:rPr>
          <w:rFonts w:ascii="Times New Roman" w:hAnsi="Times New Roman" w:cs="Times New Roman"/>
          <w:sz w:val="40"/>
          <w:szCs w:val="40"/>
        </w:rPr>
        <w:t>П</w:t>
      </w:r>
      <w:r w:rsidR="005E6076" w:rsidRPr="00EE1185">
        <w:rPr>
          <w:rFonts w:ascii="Times New Roman" w:hAnsi="Times New Roman" w:cs="Times New Roman"/>
          <w:sz w:val="40"/>
          <w:szCs w:val="40"/>
        </w:rPr>
        <w:t xml:space="preserve">риказом Ростехнадзора от 8 мая 2024 г. № 151 вводятся федеральные нормы и правила в области безопасности </w:t>
      </w:r>
      <w:r w:rsidR="00E94D73" w:rsidRPr="00EE1185">
        <w:rPr>
          <w:rFonts w:ascii="Times New Roman" w:hAnsi="Times New Roman" w:cs="Times New Roman"/>
          <w:sz w:val="40"/>
          <w:szCs w:val="40"/>
        </w:rPr>
        <w:t>ГТС</w:t>
      </w:r>
      <w:r w:rsidR="005E6076" w:rsidRPr="00EE1185">
        <w:rPr>
          <w:rFonts w:ascii="Times New Roman" w:hAnsi="Times New Roman" w:cs="Times New Roman"/>
          <w:sz w:val="40"/>
          <w:szCs w:val="40"/>
        </w:rPr>
        <w:t xml:space="preserve"> «Требования к обеспечению безопасности </w:t>
      </w:r>
      <w:r w:rsidR="00E94D73" w:rsidRPr="00EE1185">
        <w:rPr>
          <w:rFonts w:ascii="Times New Roman" w:hAnsi="Times New Roman" w:cs="Times New Roman"/>
          <w:sz w:val="40"/>
          <w:szCs w:val="40"/>
        </w:rPr>
        <w:t>ГТС</w:t>
      </w:r>
      <w:r w:rsidR="005E6076" w:rsidRPr="00EE1185">
        <w:rPr>
          <w:rFonts w:ascii="Times New Roman" w:hAnsi="Times New Roman" w:cs="Times New Roman"/>
          <w:sz w:val="40"/>
          <w:szCs w:val="40"/>
        </w:rPr>
        <w:t>», которые устанавливают обязательные требования</w:t>
      </w:r>
      <w:r w:rsidR="00E94D73" w:rsidRPr="00EE1185">
        <w:rPr>
          <w:rFonts w:ascii="Times New Roman" w:hAnsi="Times New Roman" w:cs="Times New Roman"/>
          <w:sz w:val="40"/>
          <w:szCs w:val="40"/>
        </w:rPr>
        <w:t>, применяемых ко всем видам и типам ГТС</w:t>
      </w:r>
      <w:r w:rsidR="005E6076" w:rsidRPr="00EE1185">
        <w:rPr>
          <w:rFonts w:ascii="Times New Roman" w:hAnsi="Times New Roman" w:cs="Times New Roman"/>
          <w:sz w:val="40"/>
          <w:szCs w:val="40"/>
        </w:rPr>
        <w:t>:</w:t>
      </w:r>
    </w:p>
    <w:p w:rsidR="005E6076" w:rsidRPr="00EE1185" w:rsidRDefault="005E6076" w:rsidP="005E6076">
      <w:pPr>
        <w:pStyle w:val="a6"/>
        <w:tabs>
          <w:tab w:val="left" w:pos="567"/>
        </w:tabs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EE1185">
        <w:rPr>
          <w:rFonts w:eastAsiaTheme="minorHAnsi"/>
          <w:sz w:val="40"/>
          <w:szCs w:val="40"/>
          <w:lang w:eastAsia="en-US"/>
        </w:rPr>
        <w:lastRenderedPageBreak/>
        <w:t>-</w:t>
      </w:r>
      <w:r w:rsidR="00E94D73" w:rsidRPr="00EE1185">
        <w:rPr>
          <w:rFonts w:eastAsiaTheme="minorHAnsi"/>
          <w:sz w:val="40"/>
          <w:szCs w:val="40"/>
          <w:lang w:eastAsia="en-US"/>
        </w:rPr>
        <w:t xml:space="preserve"> </w:t>
      </w:r>
      <w:r w:rsidRPr="00EE1185">
        <w:rPr>
          <w:rFonts w:eastAsiaTheme="minorHAnsi"/>
          <w:sz w:val="40"/>
          <w:szCs w:val="40"/>
          <w:lang w:eastAsia="en-US"/>
        </w:rPr>
        <w:t>к безопасности технологических процессов при эксплуатации;</w:t>
      </w:r>
    </w:p>
    <w:p w:rsidR="00E94D73" w:rsidRPr="00EE1185" w:rsidRDefault="005E6076" w:rsidP="00E94D73">
      <w:pPr>
        <w:pStyle w:val="a6"/>
        <w:tabs>
          <w:tab w:val="left" w:pos="567"/>
        </w:tabs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EE1185">
        <w:rPr>
          <w:rFonts w:eastAsiaTheme="minorHAnsi"/>
          <w:sz w:val="40"/>
          <w:szCs w:val="40"/>
          <w:lang w:eastAsia="en-US"/>
        </w:rPr>
        <w:t>- к порядку установления собственником и (или) эксплуатирующей организацией критериев безопасности ГТС,</w:t>
      </w:r>
      <w:r w:rsidR="00E94D73" w:rsidRPr="00EE1185">
        <w:rPr>
          <w:rFonts w:eastAsiaTheme="minorHAnsi"/>
          <w:sz w:val="40"/>
          <w:szCs w:val="40"/>
          <w:lang w:eastAsia="en-US"/>
        </w:rPr>
        <w:t xml:space="preserve"> </w:t>
      </w:r>
    </w:p>
    <w:p w:rsidR="00E94D73" w:rsidRPr="00EE1185" w:rsidRDefault="00E94D73" w:rsidP="00E94D73">
      <w:pPr>
        <w:pStyle w:val="a6"/>
        <w:tabs>
          <w:tab w:val="left" w:pos="567"/>
        </w:tabs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EE1185">
        <w:rPr>
          <w:rFonts w:eastAsiaTheme="minorHAnsi"/>
          <w:sz w:val="40"/>
          <w:szCs w:val="40"/>
          <w:lang w:eastAsia="en-US"/>
        </w:rPr>
        <w:t>- к определению технического состояния ГТС: работоспособное, частично-работоспособное и неработоспособное.</w:t>
      </w:r>
    </w:p>
    <w:p w:rsidR="005E6076" w:rsidRPr="00EE1185" w:rsidRDefault="00EE1185" w:rsidP="005E6076">
      <w:pPr>
        <w:pStyle w:val="a6"/>
        <w:tabs>
          <w:tab w:val="left" w:pos="567"/>
        </w:tabs>
        <w:spacing w:before="0" w:beforeAutospacing="0" w:after="0" w:afterAutospacing="0" w:line="288" w:lineRule="atLeast"/>
        <w:ind w:firstLine="567"/>
        <w:jc w:val="both"/>
        <w:rPr>
          <w:rFonts w:eastAsiaTheme="minorHAnsi"/>
          <w:sz w:val="40"/>
          <w:szCs w:val="40"/>
          <w:lang w:eastAsia="en-US"/>
        </w:rPr>
      </w:pPr>
      <w:r w:rsidRPr="00EE1185">
        <w:rPr>
          <w:rFonts w:eastAsiaTheme="minorHAnsi"/>
          <w:sz w:val="40"/>
          <w:szCs w:val="40"/>
          <w:lang w:eastAsia="en-US"/>
        </w:rPr>
        <w:t>- к</w:t>
      </w:r>
      <w:r w:rsidR="005E6076" w:rsidRPr="00EE1185">
        <w:rPr>
          <w:rFonts w:eastAsiaTheme="minorHAnsi"/>
          <w:sz w:val="40"/>
          <w:szCs w:val="40"/>
          <w:lang w:eastAsia="en-US"/>
        </w:rPr>
        <w:t xml:space="preserve"> организации и осуществления контроля (мониторинга) за показателями состояния ГТС</w:t>
      </w:r>
      <w:r>
        <w:rPr>
          <w:rFonts w:eastAsiaTheme="minorHAnsi"/>
          <w:sz w:val="40"/>
          <w:szCs w:val="40"/>
          <w:lang w:eastAsia="en-US"/>
        </w:rPr>
        <w:t>.</w:t>
      </w:r>
    </w:p>
    <w:p w:rsidR="00A36A28" w:rsidRPr="00FC1CC5" w:rsidRDefault="001142D5" w:rsidP="00A36A2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Орган</w:t>
      </w:r>
      <w:r w:rsidR="00A36A28" w:rsidRPr="00FC1CC5">
        <w:rPr>
          <w:rFonts w:ascii="Times New Roman" w:hAnsi="Times New Roman" w:cs="Times New Roman"/>
          <w:b/>
          <w:sz w:val="40"/>
          <w:szCs w:val="40"/>
        </w:rPr>
        <w:t>изация и проведение мероприятий,</w:t>
      </w:r>
    </w:p>
    <w:p w:rsidR="001142D5" w:rsidRPr="00FC1CC5" w:rsidRDefault="001142D5" w:rsidP="00A36A28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направленных на профилактику на</w:t>
      </w:r>
      <w:r w:rsidR="00A36A28" w:rsidRPr="00FC1CC5">
        <w:rPr>
          <w:rFonts w:ascii="Times New Roman" w:hAnsi="Times New Roman" w:cs="Times New Roman"/>
          <w:b/>
          <w:sz w:val="40"/>
          <w:szCs w:val="40"/>
        </w:rPr>
        <w:t>рушений обязательных требований</w:t>
      </w:r>
    </w:p>
    <w:p w:rsidR="001B756E" w:rsidRPr="00FC1CC5" w:rsidRDefault="005D08A1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целях профилактики нарушений обязательных требований</w:t>
      </w:r>
      <w:r w:rsidR="00A36A28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6F6897" w:rsidRPr="00FC1CC5">
        <w:rPr>
          <w:rFonts w:ascii="Times New Roman" w:hAnsi="Times New Roman" w:cs="Times New Roman"/>
          <w:sz w:val="40"/>
          <w:szCs w:val="40"/>
        </w:rPr>
        <w:t xml:space="preserve">в </w:t>
      </w:r>
      <w:r w:rsidR="00A36A28" w:rsidRPr="00FC1CC5">
        <w:rPr>
          <w:rFonts w:ascii="Times New Roman" w:hAnsi="Times New Roman" w:cs="Times New Roman"/>
          <w:sz w:val="40"/>
          <w:szCs w:val="40"/>
        </w:rPr>
        <w:t>У</w:t>
      </w:r>
      <w:r w:rsidR="00F86F97" w:rsidRPr="00FC1CC5">
        <w:rPr>
          <w:rFonts w:ascii="Times New Roman" w:hAnsi="Times New Roman" w:cs="Times New Roman"/>
          <w:sz w:val="40"/>
          <w:szCs w:val="40"/>
        </w:rPr>
        <w:t xml:space="preserve">правлении </w:t>
      </w:r>
      <w:r w:rsidR="00A36A28" w:rsidRPr="00FC1CC5">
        <w:rPr>
          <w:rFonts w:ascii="Times New Roman" w:hAnsi="Times New Roman" w:cs="Times New Roman"/>
          <w:sz w:val="40"/>
          <w:szCs w:val="40"/>
        </w:rPr>
        <w:t xml:space="preserve">издан приказ </w:t>
      </w:r>
      <w:r w:rsidR="00AE4B6D">
        <w:rPr>
          <w:rFonts w:ascii="Times New Roman" w:hAnsi="Times New Roman" w:cs="Times New Roman"/>
          <w:sz w:val="40"/>
          <w:szCs w:val="40"/>
        </w:rPr>
        <w:t>«О</w:t>
      </w:r>
      <w:r w:rsidR="006F6897" w:rsidRPr="00FC1CC5">
        <w:rPr>
          <w:rFonts w:ascii="Times New Roman" w:hAnsi="Times New Roman" w:cs="Times New Roman"/>
          <w:sz w:val="40"/>
          <w:szCs w:val="40"/>
        </w:rPr>
        <w:t>б утверждении графика реализации профилактических мероприятий при</w:t>
      </w:r>
      <w:r w:rsidR="00A36A28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6F6897" w:rsidRPr="00FC1CC5">
        <w:rPr>
          <w:rFonts w:ascii="Times New Roman" w:hAnsi="Times New Roman" w:cs="Times New Roman"/>
          <w:sz w:val="40"/>
          <w:szCs w:val="40"/>
        </w:rPr>
        <w:t>осуществлении федерального государственного надзора в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6F6897" w:rsidRPr="00FC1CC5">
        <w:rPr>
          <w:rFonts w:ascii="Times New Roman" w:hAnsi="Times New Roman" w:cs="Times New Roman"/>
          <w:sz w:val="40"/>
          <w:szCs w:val="40"/>
        </w:rPr>
        <w:t>области безопасности гидротехнических сооружений на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1004F7">
        <w:rPr>
          <w:rFonts w:ascii="Times New Roman" w:hAnsi="Times New Roman" w:cs="Times New Roman"/>
          <w:sz w:val="40"/>
          <w:szCs w:val="40"/>
        </w:rPr>
        <w:t>2024 год</w:t>
      </w:r>
      <w:r w:rsidR="00AE4B6D">
        <w:rPr>
          <w:rFonts w:ascii="Times New Roman" w:hAnsi="Times New Roman" w:cs="Times New Roman"/>
          <w:sz w:val="40"/>
          <w:szCs w:val="40"/>
        </w:rPr>
        <w:t>»</w:t>
      </w:r>
      <w:r w:rsidR="001004F7">
        <w:rPr>
          <w:rFonts w:ascii="Times New Roman" w:hAnsi="Times New Roman" w:cs="Times New Roman"/>
          <w:sz w:val="40"/>
          <w:szCs w:val="40"/>
        </w:rPr>
        <w:t xml:space="preserve">. Утвержден </w:t>
      </w:r>
      <w:r w:rsidR="006F6897" w:rsidRPr="00FC1CC5">
        <w:rPr>
          <w:rFonts w:ascii="Times New Roman" w:hAnsi="Times New Roman" w:cs="Times New Roman"/>
          <w:sz w:val="40"/>
          <w:szCs w:val="40"/>
        </w:rPr>
        <w:t>план-график консультирования по вопросам соблюдения обязательных требований</w:t>
      </w:r>
      <w:r w:rsidR="001004F7">
        <w:rPr>
          <w:rFonts w:ascii="Times New Roman" w:hAnsi="Times New Roman" w:cs="Times New Roman"/>
          <w:sz w:val="40"/>
          <w:szCs w:val="40"/>
        </w:rPr>
        <w:t>, и н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азначены ответственные лица за его выполнение. </w:t>
      </w:r>
    </w:p>
    <w:p w:rsidR="001142D5" w:rsidRPr="00FC1CC5" w:rsidRDefault="001B756E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Для осуществления самоконтроля на сайте Управления в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разделе «Безопасность ГТС» размещена форма проверочного листа, применяемого при осуществлении надзора за ГТС; индикаторы риска нарушения обязательных требований</w:t>
      </w:r>
      <w:r w:rsidR="00AE4B6D">
        <w:rPr>
          <w:rFonts w:ascii="Times New Roman" w:hAnsi="Times New Roman" w:cs="Times New Roman"/>
          <w:sz w:val="40"/>
          <w:szCs w:val="40"/>
        </w:rPr>
        <w:t xml:space="preserve">, </w:t>
      </w:r>
      <w:r w:rsidRPr="00FC1CC5">
        <w:rPr>
          <w:rFonts w:ascii="Times New Roman" w:hAnsi="Times New Roman" w:cs="Times New Roman"/>
          <w:sz w:val="40"/>
          <w:szCs w:val="40"/>
        </w:rPr>
        <w:t>а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также 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План-график консультирования </w:t>
      </w:r>
      <w:r w:rsidR="00AE4B6D">
        <w:rPr>
          <w:rFonts w:ascii="Times New Roman" w:hAnsi="Times New Roman" w:cs="Times New Roman"/>
          <w:sz w:val="40"/>
          <w:szCs w:val="40"/>
        </w:rPr>
        <w:t>с контактами ответственных лиц</w:t>
      </w:r>
      <w:r w:rsidR="001142D5"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AE4B6D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 </w:t>
      </w:r>
      <w:r w:rsidR="006F6897" w:rsidRPr="00FC1CC5">
        <w:rPr>
          <w:rFonts w:ascii="Times New Roman" w:hAnsi="Times New Roman" w:cs="Times New Roman"/>
          <w:sz w:val="40"/>
          <w:szCs w:val="40"/>
        </w:rPr>
        <w:t>6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месяцев 202</w:t>
      </w:r>
      <w:r w:rsidR="006F6897" w:rsidRPr="00FC1CC5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>года</w:t>
      </w:r>
      <w:r w:rsidR="001142D5" w:rsidRPr="00FC1CC5">
        <w:rPr>
          <w:rFonts w:ascii="Times New Roman" w:hAnsi="Times New Roman" w:cs="Times New Roman"/>
          <w:sz w:val="40"/>
          <w:szCs w:val="40"/>
        </w:rPr>
        <w:t>: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- В адрес контролируемых лиц направлено </w:t>
      </w:r>
      <w:r w:rsidR="009438B9" w:rsidRPr="00FC1CC5">
        <w:rPr>
          <w:rFonts w:ascii="Times New Roman" w:hAnsi="Times New Roman" w:cs="Times New Roman"/>
          <w:sz w:val="40"/>
          <w:szCs w:val="40"/>
        </w:rPr>
        <w:t>878</w:t>
      </w:r>
      <w:r w:rsidRPr="00FC1CC5">
        <w:rPr>
          <w:rFonts w:ascii="Times New Roman" w:hAnsi="Times New Roman" w:cs="Times New Roman"/>
          <w:sz w:val="40"/>
          <w:szCs w:val="40"/>
        </w:rPr>
        <w:t xml:space="preserve"> информационных писем </w:t>
      </w:r>
      <w:r w:rsidR="009438B9" w:rsidRPr="00FC1CC5">
        <w:rPr>
          <w:rFonts w:ascii="Times New Roman" w:hAnsi="Times New Roman" w:cs="Times New Roman"/>
          <w:sz w:val="40"/>
          <w:szCs w:val="40"/>
        </w:rPr>
        <w:t xml:space="preserve">по вопросам соблюдения обязательных требований, </w:t>
      </w:r>
      <w:r w:rsidRPr="00FC1CC5">
        <w:rPr>
          <w:rFonts w:ascii="Times New Roman" w:hAnsi="Times New Roman" w:cs="Times New Roman"/>
          <w:sz w:val="40"/>
          <w:szCs w:val="40"/>
        </w:rPr>
        <w:t>об обстоятельствах и причинах аварий и несчастных случа</w:t>
      </w:r>
      <w:r w:rsidR="00AE4B6D">
        <w:rPr>
          <w:rFonts w:ascii="Times New Roman" w:hAnsi="Times New Roman" w:cs="Times New Roman"/>
          <w:sz w:val="40"/>
          <w:szCs w:val="40"/>
        </w:rPr>
        <w:t>ев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38B9" w:rsidRPr="00FC1CC5">
        <w:rPr>
          <w:rFonts w:ascii="Times New Roman" w:hAnsi="Times New Roman" w:cs="Times New Roman"/>
          <w:sz w:val="40"/>
          <w:szCs w:val="40"/>
        </w:rPr>
        <w:t>(3</w:t>
      </w:r>
      <w:r w:rsidR="00746B4C" w:rsidRPr="00FC1CC5">
        <w:rPr>
          <w:rFonts w:ascii="Times New Roman" w:hAnsi="Times New Roman" w:cs="Times New Roman"/>
          <w:sz w:val="40"/>
          <w:szCs w:val="40"/>
        </w:rPr>
        <w:t>30</w:t>
      </w:r>
      <w:r w:rsidR="009438B9" w:rsidRPr="00FC1CC5">
        <w:rPr>
          <w:rFonts w:ascii="Times New Roman" w:hAnsi="Times New Roman" w:cs="Times New Roman"/>
          <w:sz w:val="40"/>
          <w:szCs w:val="40"/>
        </w:rPr>
        <w:t xml:space="preserve"> по итогам 6 месяцев 2023года).</w:t>
      </w:r>
    </w:p>
    <w:p w:rsidR="009438B9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5D08A1" w:rsidRPr="00FC1CC5">
        <w:rPr>
          <w:rFonts w:ascii="Times New Roman" w:hAnsi="Times New Roman" w:cs="Times New Roman"/>
          <w:sz w:val="40"/>
          <w:szCs w:val="40"/>
        </w:rPr>
        <w:t xml:space="preserve">Проведено </w:t>
      </w:r>
      <w:r w:rsidR="009438B9" w:rsidRPr="00FC1CC5">
        <w:rPr>
          <w:rFonts w:ascii="Times New Roman" w:hAnsi="Times New Roman" w:cs="Times New Roman"/>
          <w:sz w:val="40"/>
          <w:szCs w:val="40"/>
        </w:rPr>
        <w:t xml:space="preserve">156 </w:t>
      </w:r>
      <w:r w:rsidRPr="00FC1CC5">
        <w:rPr>
          <w:rFonts w:ascii="Times New Roman" w:hAnsi="Times New Roman" w:cs="Times New Roman"/>
          <w:sz w:val="40"/>
          <w:szCs w:val="40"/>
        </w:rPr>
        <w:t>консульт</w:t>
      </w:r>
      <w:r w:rsidR="00861FE5" w:rsidRPr="00FC1CC5">
        <w:rPr>
          <w:rFonts w:ascii="Times New Roman" w:hAnsi="Times New Roman" w:cs="Times New Roman"/>
          <w:sz w:val="40"/>
          <w:szCs w:val="40"/>
        </w:rPr>
        <w:t xml:space="preserve">аций </w:t>
      </w:r>
      <w:r w:rsidR="009438B9" w:rsidRPr="00FC1CC5">
        <w:rPr>
          <w:rFonts w:ascii="Times New Roman" w:hAnsi="Times New Roman" w:cs="Times New Roman"/>
          <w:sz w:val="40"/>
          <w:szCs w:val="40"/>
        </w:rPr>
        <w:t>(82 по итогам 6 месяцев 2023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438B9" w:rsidRPr="00FC1CC5">
        <w:rPr>
          <w:rFonts w:ascii="Times New Roman" w:hAnsi="Times New Roman" w:cs="Times New Roman"/>
          <w:sz w:val="40"/>
          <w:szCs w:val="40"/>
        </w:rPr>
        <w:t>года)</w:t>
      </w:r>
      <w:r w:rsidR="00E81EE3"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</w:t>
      </w:r>
      <w:r w:rsidR="00AE4B6D">
        <w:rPr>
          <w:rFonts w:ascii="Times New Roman" w:hAnsi="Times New Roman" w:cs="Times New Roman"/>
          <w:sz w:val="40"/>
          <w:szCs w:val="40"/>
        </w:rPr>
        <w:t>В</w:t>
      </w:r>
      <w:r w:rsidRPr="00FC1CC5">
        <w:rPr>
          <w:rFonts w:ascii="Times New Roman" w:hAnsi="Times New Roman" w:cs="Times New Roman"/>
          <w:sz w:val="40"/>
          <w:szCs w:val="40"/>
        </w:rPr>
        <w:t xml:space="preserve">ыдано </w:t>
      </w:r>
      <w:r w:rsidR="009438B9" w:rsidRPr="00FC1CC5">
        <w:rPr>
          <w:rFonts w:ascii="Times New Roman" w:hAnsi="Times New Roman" w:cs="Times New Roman"/>
          <w:sz w:val="40"/>
          <w:szCs w:val="40"/>
        </w:rPr>
        <w:t>60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предостережени</w:t>
      </w:r>
      <w:r w:rsidR="009438B9" w:rsidRPr="00FC1CC5">
        <w:rPr>
          <w:rFonts w:ascii="Times New Roman" w:hAnsi="Times New Roman" w:cs="Times New Roman"/>
          <w:sz w:val="40"/>
          <w:szCs w:val="40"/>
        </w:rPr>
        <w:t>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 недопустимости нарушения обязательных требований( </w:t>
      </w:r>
      <w:r w:rsidR="009438B9" w:rsidRPr="00FC1CC5">
        <w:rPr>
          <w:rFonts w:ascii="Times New Roman" w:hAnsi="Times New Roman" w:cs="Times New Roman"/>
          <w:sz w:val="40"/>
          <w:szCs w:val="40"/>
        </w:rPr>
        <w:t xml:space="preserve">за 6 месяцев </w:t>
      </w:r>
      <w:r w:rsidR="00F90D0C" w:rsidRPr="00FC1CC5">
        <w:rPr>
          <w:rFonts w:ascii="Times New Roman" w:hAnsi="Times New Roman" w:cs="Times New Roman"/>
          <w:sz w:val="40"/>
          <w:szCs w:val="40"/>
        </w:rPr>
        <w:t>202</w:t>
      </w:r>
      <w:r w:rsidR="006F6897" w:rsidRPr="00FC1CC5">
        <w:rPr>
          <w:rFonts w:ascii="Times New Roman" w:hAnsi="Times New Roman" w:cs="Times New Roman"/>
          <w:sz w:val="40"/>
          <w:szCs w:val="40"/>
        </w:rPr>
        <w:t>3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F90D0C" w:rsidRPr="00FC1CC5">
        <w:rPr>
          <w:rFonts w:ascii="Times New Roman" w:hAnsi="Times New Roman" w:cs="Times New Roman"/>
          <w:sz w:val="40"/>
          <w:szCs w:val="40"/>
        </w:rPr>
        <w:t>год</w:t>
      </w:r>
      <w:r w:rsidR="009438B9" w:rsidRPr="00FC1CC5">
        <w:rPr>
          <w:rFonts w:ascii="Times New Roman" w:hAnsi="Times New Roman" w:cs="Times New Roman"/>
          <w:sz w:val="40"/>
          <w:szCs w:val="40"/>
        </w:rPr>
        <w:t>а</w:t>
      </w:r>
      <w:r w:rsidR="00F90D0C" w:rsidRPr="00FC1CC5">
        <w:rPr>
          <w:rFonts w:ascii="Times New Roman" w:hAnsi="Times New Roman" w:cs="Times New Roman"/>
          <w:sz w:val="40"/>
          <w:szCs w:val="40"/>
        </w:rPr>
        <w:t xml:space="preserve"> выда</w:t>
      </w:r>
      <w:r w:rsidRPr="00FC1CC5">
        <w:rPr>
          <w:rFonts w:ascii="Times New Roman" w:hAnsi="Times New Roman" w:cs="Times New Roman"/>
          <w:sz w:val="40"/>
          <w:szCs w:val="40"/>
        </w:rPr>
        <w:t xml:space="preserve">но </w:t>
      </w:r>
      <w:r w:rsidR="009438B9" w:rsidRPr="00FC1CC5">
        <w:rPr>
          <w:rFonts w:ascii="Times New Roman" w:hAnsi="Times New Roman" w:cs="Times New Roman"/>
          <w:sz w:val="40"/>
          <w:szCs w:val="40"/>
        </w:rPr>
        <w:t>14</w:t>
      </w:r>
      <w:r w:rsidRPr="00FC1CC5">
        <w:rPr>
          <w:rFonts w:ascii="Times New Roman" w:hAnsi="Times New Roman" w:cs="Times New Roman"/>
          <w:sz w:val="40"/>
          <w:szCs w:val="40"/>
        </w:rPr>
        <w:t>).</w:t>
      </w:r>
    </w:p>
    <w:p w:rsidR="001142D5" w:rsidRPr="00FC1CC5" w:rsidRDefault="00AE4B6D" w:rsidP="00880D57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Бесхозяйные ГТС</w:t>
      </w:r>
    </w:p>
    <w:p w:rsidR="002C3363" w:rsidRPr="00FC1CC5" w:rsidRDefault="002C3363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Порядок принятия на учет бесхозяйных недвижимых вещей, в том числе гидротехнических сооружений, закреплен в ст. 225 Гражданского кодекса РФ </w:t>
      </w:r>
      <w:r w:rsidR="00AE4B6D"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Pr="00FC1CC5">
        <w:rPr>
          <w:rFonts w:ascii="Times New Roman" w:hAnsi="Times New Roman" w:cs="Times New Roman"/>
          <w:sz w:val="40"/>
          <w:szCs w:val="40"/>
        </w:rPr>
        <w:t>и в постановлени</w:t>
      </w:r>
      <w:r w:rsidR="00E81EE3" w:rsidRPr="00FC1CC5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Правительства РФ от 05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октября </w:t>
      </w:r>
      <w:r w:rsidRPr="00FC1CC5">
        <w:rPr>
          <w:rFonts w:ascii="Times New Roman" w:hAnsi="Times New Roman" w:cs="Times New Roman"/>
          <w:sz w:val="40"/>
          <w:szCs w:val="40"/>
        </w:rPr>
        <w:t>2020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г. № </w:t>
      </w:r>
      <w:r w:rsidRPr="00FC1CC5">
        <w:rPr>
          <w:rFonts w:ascii="Times New Roman" w:hAnsi="Times New Roman" w:cs="Times New Roman"/>
          <w:sz w:val="40"/>
          <w:szCs w:val="40"/>
        </w:rPr>
        <w:t xml:space="preserve">1606. </w:t>
      </w:r>
    </w:p>
    <w:p w:rsidR="002C3363" w:rsidRPr="00FC1CC5" w:rsidRDefault="002C3363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Согласно </w:t>
      </w:r>
      <w:r w:rsidR="00AE4B6D">
        <w:rPr>
          <w:rFonts w:ascii="Times New Roman" w:hAnsi="Times New Roman" w:cs="Times New Roman"/>
          <w:sz w:val="40"/>
          <w:szCs w:val="40"/>
        </w:rPr>
        <w:t xml:space="preserve">указанных </w:t>
      </w:r>
      <w:r w:rsidRPr="00FC1CC5">
        <w:rPr>
          <w:rFonts w:ascii="Times New Roman" w:hAnsi="Times New Roman" w:cs="Times New Roman"/>
          <w:sz w:val="40"/>
          <w:szCs w:val="40"/>
        </w:rPr>
        <w:t>норм</w:t>
      </w:r>
      <w:r w:rsidR="00AE4B6D">
        <w:rPr>
          <w:rFonts w:ascii="Times New Roman" w:hAnsi="Times New Roman" w:cs="Times New Roman"/>
          <w:sz w:val="40"/>
          <w:szCs w:val="40"/>
        </w:rPr>
        <w:t>ах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права, орган местного самоуправления </w:t>
      </w:r>
      <w:r w:rsidRPr="00FC1CC5">
        <w:rPr>
          <w:rFonts w:ascii="Times New Roman" w:hAnsi="Times New Roman" w:cs="Times New Roman"/>
          <w:bCs/>
          <w:sz w:val="40"/>
          <w:szCs w:val="40"/>
          <w:u w:val="single"/>
        </w:rPr>
        <w:t>является единственным органом, обладающим правом подачи заявления о постановке имущества на учет в качестве бесхозяйного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2C3363" w:rsidRDefault="002C3363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При этом</w:t>
      </w:r>
      <w:r w:rsidR="00AE4B6D">
        <w:rPr>
          <w:rFonts w:ascii="Times New Roman" w:hAnsi="Times New Roman" w:cs="Times New Roman"/>
          <w:sz w:val="40"/>
          <w:szCs w:val="40"/>
        </w:rPr>
        <w:t>, в соответствии с требованиями 131 Федерального закона,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отсутствие права собственности на </w:t>
      </w:r>
      <w:r w:rsidR="00AE4B6D">
        <w:rPr>
          <w:rFonts w:ascii="Times New Roman" w:hAnsi="Times New Roman" w:cs="Times New Roman"/>
          <w:sz w:val="40"/>
          <w:szCs w:val="40"/>
        </w:rPr>
        <w:t>бесхозяйн</w:t>
      </w:r>
      <w:r w:rsidRPr="00FC1CC5">
        <w:rPr>
          <w:rFonts w:ascii="Times New Roman" w:hAnsi="Times New Roman" w:cs="Times New Roman"/>
          <w:sz w:val="40"/>
          <w:szCs w:val="40"/>
        </w:rPr>
        <w:t>ое сооружение не освобождает органы местного самоуправления от участия в предупреждении угроз экологической безопасности и угроз причинения вреда жизни, здоровью и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имуществу граждан.</w:t>
      </w:r>
    </w:p>
    <w:p w:rsidR="009241E4" w:rsidRDefault="009241E4" w:rsidP="009241E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Всего в Российской Федерации насчитывается более 2176 бесхозяйных ГТС, из них 246 сооружение в Центральном ФО.</w:t>
      </w:r>
    </w:p>
    <w:p w:rsidR="009241E4" w:rsidRDefault="009241E4" w:rsidP="009241E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В Приокском управлении</w:t>
      </w:r>
      <w:r w:rsidRPr="009241E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10 бесхозяйных ГТС, это </w:t>
      </w:r>
      <w:r w:rsidRPr="00FC1CC5">
        <w:rPr>
          <w:rFonts w:ascii="Times New Roman" w:hAnsi="Times New Roman" w:cs="Times New Roman"/>
          <w:sz w:val="40"/>
          <w:szCs w:val="40"/>
        </w:rPr>
        <w:t>наименьшее количество</w:t>
      </w:r>
      <w:r w:rsidRPr="009241E4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в ЦФО</w:t>
      </w:r>
      <w:r>
        <w:rPr>
          <w:rFonts w:ascii="Times New Roman" w:hAnsi="Times New Roman" w:cs="Times New Roman"/>
          <w:sz w:val="40"/>
          <w:szCs w:val="40"/>
        </w:rPr>
        <w:t xml:space="preserve">. </w:t>
      </w:r>
    </w:p>
    <w:p w:rsidR="009241E4" w:rsidRPr="00FC1CC5" w:rsidRDefault="009241E4" w:rsidP="009241E4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Данные приведены на слайде.</w:t>
      </w:r>
    </w:p>
    <w:tbl>
      <w:tblPr>
        <w:tblpPr w:leftFromText="180" w:rightFromText="180" w:vertAnchor="text" w:horzAnchor="margin" w:tblpY="28"/>
        <w:tblW w:w="14850" w:type="dxa"/>
        <w:tblLayout w:type="fixed"/>
        <w:tblLook w:val="04A0" w:firstRow="1" w:lastRow="0" w:firstColumn="1" w:lastColumn="0" w:noHBand="0" w:noVBand="1"/>
      </w:tblPr>
      <w:tblGrid>
        <w:gridCol w:w="3227"/>
        <w:gridCol w:w="1016"/>
        <w:gridCol w:w="1016"/>
        <w:gridCol w:w="1016"/>
        <w:gridCol w:w="1134"/>
        <w:gridCol w:w="1771"/>
        <w:gridCol w:w="2694"/>
        <w:gridCol w:w="2976"/>
      </w:tblGrid>
      <w:tr w:rsidR="009241E4" w:rsidRPr="009241E4" w:rsidTr="00F93C04">
        <w:trPr>
          <w:trHeight w:val="3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Управление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мес.2024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(оформлены)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выявлено</w:t>
            </w:r>
          </w:p>
        </w:tc>
      </w:tr>
      <w:tr w:rsidR="009241E4" w:rsidRPr="009241E4" w:rsidTr="00F93C04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Центральное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241E4" w:rsidRPr="009241E4" w:rsidTr="00F93C04">
        <w:trPr>
          <w:trHeight w:val="3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Верхне-Донское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41E4" w:rsidRPr="009241E4" w:rsidTr="00F93C04">
        <w:trPr>
          <w:trHeight w:val="2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Приокское 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1E4" w:rsidRPr="009241E4" w:rsidRDefault="009241E4" w:rsidP="00F93C04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142D5" w:rsidRPr="00FC1CC5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Приокским управлением </w:t>
      </w:r>
      <w:r w:rsidR="00BF1D30" w:rsidRPr="00FC1CC5">
        <w:rPr>
          <w:rFonts w:ascii="Times New Roman" w:hAnsi="Times New Roman" w:cs="Times New Roman"/>
          <w:sz w:val="40"/>
          <w:szCs w:val="40"/>
        </w:rPr>
        <w:t>формируется и ведётся перечень бесхо</w:t>
      </w:r>
      <w:r w:rsidR="009241E4">
        <w:rPr>
          <w:rFonts w:ascii="Times New Roman" w:hAnsi="Times New Roman" w:cs="Times New Roman"/>
          <w:sz w:val="40"/>
          <w:szCs w:val="40"/>
        </w:rPr>
        <w:t>зяйных ГТС, а также осуществляется</w:t>
      </w:r>
      <w:r w:rsidR="00BF1D30" w:rsidRPr="00FC1CC5">
        <w:rPr>
          <w:rFonts w:ascii="Times New Roman" w:hAnsi="Times New Roman" w:cs="Times New Roman"/>
          <w:sz w:val="40"/>
          <w:szCs w:val="40"/>
        </w:rPr>
        <w:t xml:space="preserve"> мониторинг выполнения органами исполнительной власти в поднадзорных субъектах РФ планов мероприятий по обеспечению </w:t>
      </w:r>
      <w:r w:rsidR="001B756E" w:rsidRPr="00FC1CC5">
        <w:rPr>
          <w:rFonts w:ascii="Times New Roman" w:hAnsi="Times New Roman" w:cs="Times New Roman"/>
          <w:sz w:val="40"/>
          <w:szCs w:val="40"/>
        </w:rPr>
        <w:t xml:space="preserve">их </w:t>
      </w:r>
      <w:r w:rsidR="00BF1D30" w:rsidRPr="00FC1CC5">
        <w:rPr>
          <w:rFonts w:ascii="Times New Roman" w:hAnsi="Times New Roman" w:cs="Times New Roman"/>
          <w:sz w:val="40"/>
          <w:szCs w:val="40"/>
        </w:rPr>
        <w:t>безопасности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BF1D30" w:rsidRPr="00FC1CC5" w:rsidRDefault="00BF1D30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 результате проделанной работы с 201</w:t>
      </w:r>
      <w:r w:rsidR="001004F7">
        <w:rPr>
          <w:rFonts w:ascii="Times New Roman" w:hAnsi="Times New Roman" w:cs="Times New Roman"/>
          <w:sz w:val="40"/>
          <w:szCs w:val="40"/>
        </w:rPr>
        <w:t>2</w:t>
      </w:r>
      <w:r w:rsidR="00E81EE3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г</w:t>
      </w:r>
      <w:r w:rsidR="00E81EE3" w:rsidRPr="00FC1CC5">
        <w:rPr>
          <w:rFonts w:ascii="Times New Roman" w:hAnsi="Times New Roman" w:cs="Times New Roman"/>
          <w:sz w:val="40"/>
          <w:szCs w:val="40"/>
        </w:rPr>
        <w:t>.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 территории, поднадзорной Приокскому управлению</w:t>
      </w:r>
      <w:r w:rsidR="00E81EE3" w:rsidRPr="00FC1CC5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количество бесхозяйных ГТС сократилось с 811 до </w:t>
      </w:r>
      <w:r w:rsidR="006F6897" w:rsidRPr="00FC1CC5">
        <w:rPr>
          <w:rFonts w:ascii="Times New Roman" w:hAnsi="Times New Roman" w:cs="Times New Roman"/>
          <w:sz w:val="40"/>
          <w:szCs w:val="40"/>
        </w:rPr>
        <w:t>10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ГТС. </w:t>
      </w:r>
    </w:p>
    <w:p w:rsidR="001142D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i/>
          <w:sz w:val="40"/>
          <w:szCs w:val="40"/>
        </w:rPr>
      </w:pPr>
      <w:r w:rsidRPr="001004F7">
        <w:rPr>
          <w:rFonts w:ascii="Times New Roman" w:hAnsi="Times New Roman" w:cs="Times New Roman"/>
          <w:i/>
          <w:sz w:val="40"/>
          <w:szCs w:val="40"/>
        </w:rPr>
        <w:t>Динамика сокращения приведена в таблице.</w:t>
      </w:r>
    </w:p>
    <w:tbl>
      <w:tblPr>
        <w:tblW w:w="44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990"/>
        <w:gridCol w:w="850"/>
        <w:gridCol w:w="989"/>
        <w:gridCol w:w="994"/>
        <w:gridCol w:w="850"/>
        <w:gridCol w:w="850"/>
        <w:gridCol w:w="850"/>
        <w:gridCol w:w="850"/>
        <w:gridCol w:w="850"/>
        <w:gridCol w:w="994"/>
        <w:gridCol w:w="994"/>
        <w:gridCol w:w="850"/>
        <w:gridCol w:w="1133"/>
      </w:tblGrid>
      <w:tr w:rsidR="009241E4" w:rsidRPr="009241E4" w:rsidTr="009241E4">
        <w:trPr>
          <w:trHeight w:val="305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9241E4" w:rsidRPr="009241E4" w:rsidTr="009241E4">
        <w:trPr>
          <w:trHeight w:val="341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41E4" w:rsidRPr="009241E4" w:rsidTr="009241E4">
        <w:trPr>
          <w:trHeight w:val="221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241E4" w:rsidRPr="009241E4" w:rsidTr="009241E4">
        <w:trPr>
          <w:trHeight w:val="257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241E4" w:rsidRPr="009241E4" w:rsidTr="009241E4">
        <w:trPr>
          <w:trHeight w:val="279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41E4" w:rsidRPr="009241E4" w:rsidTr="009241E4">
        <w:trPr>
          <w:trHeight w:val="315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241E4" w:rsidRPr="009241E4" w:rsidTr="009241E4">
        <w:trPr>
          <w:trHeight w:val="338"/>
          <w:jc w:val="center"/>
        </w:trPr>
        <w:tc>
          <w:tcPr>
            <w:tcW w:w="48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811</w:t>
            </w:r>
          </w:p>
        </w:tc>
        <w:tc>
          <w:tcPr>
            <w:tcW w:w="319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373" w:type="pct"/>
            <w:shd w:val="clear" w:color="auto" w:fill="auto"/>
            <w:noWrap/>
            <w:vAlign w:val="center"/>
            <w:hideMark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3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19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" w:type="pct"/>
            <w:vAlign w:val="center"/>
          </w:tcPr>
          <w:p w:rsidR="009E47A0" w:rsidRPr="009241E4" w:rsidRDefault="009E47A0" w:rsidP="00F11BE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1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144015" w:rsidRPr="00144015" w:rsidRDefault="003E4208" w:rsidP="00144015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Б</w:t>
      </w:r>
      <w:r w:rsidR="00144015">
        <w:rPr>
          <w:rFonts w:ascii="Times New Roman" w:hAnsi="Times New Roman" w:cs="Times New Roman"/>
          <w:sz w:val="36"/>
          <w:szCs w:val="36"/>
        </w:rPr>
        <w:t>есхозяйные ГТС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241E4">
        <w:rPr>
          <w:rFonts w:ascii="Times New Roman" w:hAnsi="Times New Roman" w:cs="Times New Roman"/>
          <w:sz w:val="36"/>
          <w:szCs w:val="36"/>
        </w:rPr>
        <w:t>появились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в результате ликвидации</w:t>
      </w:r>
      <w:r w:rsidR="00F11BE3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юридических лиц и ИП, а также </w:t>
      </w:r>
      <w:r w:rsidR="009241E4">
        <w:rPr>
          <w:rFonts w:ascii="Times New Roman" w:hAnsi="Times New Roman" w:cs="Times New Roman"/>
          <w:sz w:val="36"/>
          <w:szCs w:val="36"/>
        </w:rPr>
        <w:t xml:space="preserve">были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брошены физическими лицами. </w:t>
      </w:r>
      <w:r w:rsidR="00144015" w:rsidRPr="00144015">
        <w:rPr>
          <w:rFonts w:ascii="Times New Roman" w:hAnsi="Times New Roman" w:cs="Times New Roman"/>
          <w:sz w:val="36"/>
          <w:szCs w:val="36"/>
        </w:rPr>
        <w:t xml:space="preserve">Перечень </w:t>
      </w:r>
      <w:r w:rsidR="00144015">
        <w:rPr>
          <w:rFonts w:ascii="Times New Roman" w:hAnsi="Times New Roman" w:cs="Times New Roman"/>
          <w:sz w:val="36"/>
          <w:szCs w:val="36"/>
        </w:rPr>
        <w:t>ГТС</w:t>
      </w:r>
      <w:r w:rsidR="00144015" w:rsidRPr="00144015">
        <w:rPr>
          <w:rFonts w:ascii="Times New Roman" w:hAnsi="Times New Roman" w:cs="Times New Roman"/>
          <w:sz w:val="36"/>
          <w:szCs w:val="36"/>
        </w:rPr>
        <w:t xml:space="preserve"> актуализируется ежеквартально.</w:t>
      </w:r>
    </w:p>
    <w:p w:rsidR="009241E4" w:rsidRDefault="003E4208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lastRenderedPageBreak/>
        <w:t xml:space="preserve">Все </w:t>
      </w:r>
      <w:r w:rsidR="00144015">
        <w:rPr>
          <w:rFonts w:ascii="Times New Roman" w:hAnsi="Times New Roman" w:cs="Times New Roman"/>
          <w:sz w:val="36"/>
          <w:szCs w:val="36"/>
        </w:rPr>
        <w:t>ГТС</w:t>
      </w:r>
      <w:r w:rsidRPr="00144015">
        <w:rPr>
          <w:rFonts w:ascii="Times New Roman" w:hAnsi="Times New Roman" w:cs="Times New Roman"/>
          <w:sz w:val="36"/>
          <w:szCs w:val="36"/>
        </w:rPr>
        <w:t xml:space="preserve"> обследованы, </w:t>
      </w:r>
      <w:r w:rsidR="009E47A0" w:rsidRPr="00144015">
        <w:rPr>
          <w:rFonts w:ascii="Times New Roman" w:hAnsi="Times New Roman" w:cs="Times New Roman"/>
          <w:sz w:val="36"/>
          <w:szCs w:val="36"/>
        </w:rPr>
        <w:t>и</w:t>
      </w:r>
      <w:r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E47A0" w:rsidRPr="00144015">
        <w:rPr>
          <w:rFonts w:ascii="Times New Roman" w:hAnsi="Times New Roman" w:cs="Times New Roman"/>
          <w:sz w:val="36"/>
          <w:szCs w:val="36"/>
        </w:rPr>
        <w:t>на</w:t>
      </w:r>
      <w:r w:rsidRPr="00144015">
        <w:rPr>
          <w:rFonts w:ascii="Times New Roman" w:hAnsi="Times New Roman" w:cs="Times New Roman"/>
          <w:sz w:val="36"/>
          <w:szCs w:val="36"/>
        </w:rPr>
        <w:t xml:space="preserve"> каждо</w:t>
      </w:r>
      <w:r w:rsidR="009E47A0" w:rsidRPr="00144015">
        <w:rPr>
          <w:rFonts w:ascii="Times New Roman" w:hAnsi="Times New Roman" w:cs="Times New Roman"/>
          <w:sz w:val="36"/>
          <w:szCs w:val="36"/>
        </w:rPr>
        <w:t xml:space="preserve">е </w:t>
      </w:r>
      <w:r w:rsidR="009241E4">
        <w:rPr>
          <w:rFonts w:ascii="Times New Roman" w:hAnsi="Times New Roman" w:cs="Times New Roman"/>
          <w:sz w:val="36"/>
          <w:szCs w:val="36"/>
        </w:rPr>
        <w:t xml:space="preserve">ГТС профильными министерствами </w:t>
      </w:r>
      <w:r w:rsidR="009E47A0" w:rsidRPr="00144015">
        <w:rPr>
          <w:rFonts w:ascii="Times New Roman" w:hAnsi="Times New Roman" w:cs="Times New Roman"/>
          <w:sz w:val="36"/>
          <w:szCs w:val="36"/>
        </w:rPr>
        <w:t>разработан план</w:t>
      </w:r>
      <w:r w:rsidRPr="00144015">
        <w:rPr>
          <w:rFonts w:ascii="Times New Roman" w:hAnsi="Times New Roman" w:cs="Times New Roman"/>
          <w:sz w:val="36"/>
          <w:szCs w:val="36"/>
        </w:rPr>
        <w:t xml:space="preserve"> мероприятий по обеспечению </w:t>
      </w:r>
      <w:r w:rsidR="009E47A0" w:rsidRPr="00144015">
        <w:rPr>
          <w:rFonts w:ascii="Times New Roman" w:hAnsi="Times New Roman" w:cs="Times New Roman"/>
          <w:sz w:val="36"/>
          <w:szCs w:val="36"/>
        </w:rPr>
        <w:t>его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>безопасности</w:t>
      </w:r>
      <w:r w:rsidR="009241E4">
        <w:rPr>
          <w:rFonts w:ascii="Times New Roman" w:hAnsi="Times New Roman" w:cs="Times New Roman"/>
          <w:sz w:val="36"/>
          <w:szCs w:val="36"/>
        </w:rPr>
        <w:t xml:space="preserve"> и</w:t>
      </w:r>
      <w:r w:rsidR="009E47A0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241E4">
        <w:rPr>
          <w:rFonts w:ascii="Times New Roman" w:hAnsi="Times New Roman" w:cs="Times New Roman"/>
          <w:sz w:val="36"/>
          <w:szCs w:val="36"/>
        </w:rPr>
        <w:t>согласован</w:t>
      </w:r>
      <w:r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E47A0" w:rsidRPr="00144015">
        <w:rPr>
          <w:rFonts w:ascii="Times New Roman" w:hAnsi="Times New Roman" w:cs="Times New Roman"/>
          <w:sz w:val="36"/>
          <w:szCs w:val="36"/>
        </w:rPr>
        <w:t>с Приокским управлением</w:t>
      </w:r>
      <w:r w:rsidRPr="00144015">
        <w:rPr>
          <w:rFonts w:ascii="Times New Roman" w:hAnsi="Times New Roman" w:cs="Times New Roman"/>
          <w:sz w:val="36"/>
          <w:szCs w:val="36"/>
        </w:rPr>
        <w:t>.</w:t>
      </w:r>
      <w:r w:rsidR="009241E4" w:rsidRPr="0014401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5A0AD1" w:rsidRDefault="005A0AD1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На КЧС Калужской области 22 мая 2024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Pr="00144015">
        <w:rPr>
          <w:rFonts w:ascii="Times New Roman" w:hAnsi="Times New Roman" w:cs="Times New Roman"/>
          <w:sz w:val="36"/>
          <w:szCs w:val="36"/>
        </w:rPr>
        <w:t>года Управлением было очередной раз предложено принять муниципалитетам в собственность бесхозяйные ГТС или</w:t>
      </w:r>
      <w:r w:rsidR="004B3258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 xml:space="preserve">направить предложения по </w:t>
      </w:r>
      <w:r w:rsidR="009241E4">
        <w:rPr>
          <w:rFonts w:ascii="Times New Roman" w:hAnsi="Times New Roman" w:cs="Times New Roman"/>
          <w:sz w:val="36"/>
          <w:szCs w:val="36"/>
        </w:rPr>
        <w:t xml:space="preserve">их ликвидации. </w:t>
      </w:r>
      <w:r w:rsidRPr="00144015">
        <w:rPr>
          <w:rFonts w:ascii="Times New Roman" w:hAnsi="Times New Roman" w:cs="Times New Roman"/>
          <w:sz w:val="36"/>
          <w:szCs w:val="36"/>
        </w:rPr>
        <w:t>Решением КЧС №2 срок установлен до 01 ноября 2024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Pr="00144015">
        <w:rPr>
          <w:rFonts w:ascii="Times New Roman" w:hAnsi="Times New Roman" w:cs="Times New Roman"/>
          <w:sz w:val="36"/>
          <w:szCs w:val="36"/>
        </w:rPr>
        <w:t>г.</w:t>
      </w:r>
    </w:p>
    <w:p w:rsidR="006C38FA" w:rsidRPr="00144015" w:rsidRDefault="006C38FA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Тульской области проводятся мероприятия по их идентификации и исключению из перечня.</w:t>
      </w:r>
    </w:p>
    <w:p w:rsidR="001142D5" w:rsidRPr="00144015" w:rsidRDefault="001142D5" w:rsidP="0014401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4015">
        <w:rPr>
          <w:rFonts w:ascii="Times New Roman" w:hAnsi="Times New Roman" w:cs="Times New Roman"/>
          <w:b/>
          <w:sz w:val="40"/>
          <w:szCs w:val="40"/>
        </w:rPr>
        <w:t>Обязательное страхование ГТС</w:t>
      </w:r>
    </w:p>
    <w:p w:rsidR="001142D5" w:rsidRPr="0014401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Обязательное страхование гражданской ответственности владельца ГТС осуществляется в соответствии с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>Федеральным законом об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>обязательном страховании гражданской ответственности владельца опасного объекта за причинение вреда в результате аварии на опасном объекте</w:t>
      </w:r>
      <w:r w:rsidR="004B3258" w:rsidRPr="00144015">
        <w:rPr>
          <w:rFonts w:ascii="Times New Roman" w:hAnsi="Times New Roman" w:cs="Times New Roman"/>
          <w:sz w:val="36"/>
          <w:szCs w:val="36"/>
        </w:rPr>
        <w:t>.</w:t>
      </w:r>
    </w:p>
    <w:p w:rsidR="006C38FA" w:rsidRDefault="00E20B3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С</w:t>
      </w:r>
      <w:r w:rsidR="001142D5" w:rsidRPr="00144015">
        <w:rPr>
          <w:rFonts w:ascii="Times New Roman" w:hAnsi="Times New Roman" w:cs="Times New Roman"/>
          <w:sz w:val="36"/>
          <w:szCs w:val="36"/>
        </w:rPr>
        <w:t>траховая сумма</w:t>
      </w:r>
      <w:r w:rsidRPr="00144015">
        <w:rPr>
          <w:rFonts w:ascii="Times New Roman" w:hAnsi="Times New Roman" w:cs="Times New Roman"/>
          <w:sz w:val="36"/>
          <w:szCs w:val="36"/>
        </w:rPr>
        <w:t>, в зависимости  от величины возможного ущерба и от числа пострадавших в результате аварии ГТС, варьируется от</w:t>
      </w:r>
      <w:r w:rsidR="00612637" w:rsidRPr="00144015">
        <w:rPr>
          <w:rFonts w:ascii="Times New Roman" w:hAnsi="Times New Roman" w:cs="Times New Roman"/>
          <w:sz w:val="36"/>
          <w:szCs w:val="36"/>
        </w:rPr>
        <w:t xml:space="preserve"> 1</w:t>
      </w:r>
      <w:r w:rsidRPr="00144015">
        <w:rPr>
          <w:rFonts w:ascii="Times New Roman" w:hAnsi="Times New Roman" w:cs="Times New Roman"/>
          <w:sz w:val="36"/>
          <w:szCs w:val="36"/>
        </w:rPr>
        <w:t>5</w:t>
      </w:r>
      <w:r w:rsidR="00612637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Pr="00144015">
        <w:rPr>
          <w:rFonts w:ascii="Times New Roman" w:hAnsi="Times New Roman" w:cs="Times New Roman"/>
          <w:sz w:val="36"/>
          <w:szCs w:val="36"/>
        </w:rPr>
        <w:t>миллионов рублей до 9 миллиардов 750 миллионов рублей.</w:t>
      </w:r>
      <w:r w:rsidR="00144015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04CA" w:rsidRPr="00144015" w:rsidRDefault="001004CA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Базовые ставки страховых тарифов (годовые) закреплены в Указани</w:t>
      </w:r>
      <w:r w:rsidR="006C38FA">
        <w:rPr>
          <w:rFonts w:ascii="Times New Roman" w:hAnsi="Times New Roman" w:cs="Times New Roman"/>
          <w:sz w:val="36"/>
          <w:szCs w:val="36"/>
        </w:rPr>
        <w:t>и</w:t>
      </w:r>
      <w:r w:rsidRPr="00144015">
        <w:rPr>
          <w:rFonts w:ascii="Times New Roman" w:hAnsi="Times New Roman" w:cs="Times New Roman"/>
          <w:sz w:val="36"/>
          <w:szCs w:val="36"/>
        </w:rPr>
        <w:t xml:space="preserve"> Банка России от 16 мая 2022 года 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№ </w:t>
      </w:r>
      <w:r w:rsidRPr="00144015">
        <w:rPr>
          <w:rFonts w:ascii="Times New Roman" w:hAnsi="Times New Roman" w:cs="Times New Roman"/>
          <w:sz w:val="36"/>
          <w:szCs w:val="36"/>
        </w:rPr>
        <w:t>6138-У</w:t>
      </w:r>
      <w:r w:rsidR="004B3258" w:rsidRPr="00144015">
        <w:rPr>
          <w:rFonts w:ascii="Times New Roman" w:hAnsi="Times New Roman" w:cs="Times New Roman"/>
          <w:sz w:val="36"/>
          <w:szCs w:val="36"/>
        </w:rPr>
        <w:t>.</w:t>
      </w:r>
    </w:p>
    <w:p w:rsidR="005B3AE1" w:rsidRPr="00144015" w:rsidRDefault="006C38FA" w:rsidP="005B3AE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Практика показывает, что страховая премия для ГТС третьего и четвертого класса в среднем </w:t>
      </w:r>
      <w:r w:rsidR="001004CA" w:rsidRPr="00144015">
        <w:rPr>
          <w:rFonts w:ascii="Times New Roman" w:hAnsi="Times New Roman" w:cs="Times New Roman"/>
          <w:sz w:val="36"/>
          <w:szCs w:val="36"/>
        </w:rPr>
        <w:t>составляет 26</w:t>
      </w:r>
      <w:r w:rsidR="00D7404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004CA" w:rsidRPr="00144015">
        <w:rPr>
          <w:rFonts w:ascii="Times New Roman" w:hAnsi="Times New Roman" w:cs="Times New Roman"/>
          <w:sz w:val="36"/>
          <w:szCs w:val="36"/>
        </w:rPr>
        <w:t>тысяч рублей</w:t>
      </w:r>
      <w:r w:rsidR="005B3AE1" w:rsidRPr="00144015">
        <w:rPr>
          <w:rFonts w:ascii="Times New Roman" w:hAnsi="Times New Roman" w:cs="Times New Roman"/>
          <w:sz w:val="36"/>
          <w:szCs w:val="36"/>
        </w:rPr>
        <w:t>.</w:t>
      </w:r>
    </w:p>
    <w:p w:rsidR="004B3258" w:rsidRPr="00144015" w:rsidRDefault="005B3AE1" w:rsidP="005B3AE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>Размер штрафа за отсутствие договора страхования</w:t>
      </w:r>
      <w:r w:rsidR="00D74045" w:rsidRPr="00144015">
        <w:rPr>
          <w:rFonts w:ascii="Times New Roman" w:hAnsi="Times New Roman" w:cs="Times New Roman"/>
          <w:sz w:val="36"/>
          <w:szCs w:val="36"/>
        </w:rPr>
        <w:t xml:space="preserve"> составляет </w:t>
      </w:r>
      <w:r w:rsidR="001142D5" w:rsidRPr="00144015">
        <w:rPr>
          <w:rFonts w:ascii="Times New Roman" w:hAnsi="Times New Roman" w:cs="Times New Roman"/>
          <w:sz w:val="36"/>
          <w:szCs w:val="36"/>
        </w:rPr>
        <w:t>на юридических лиц 300-500 тыс. руб.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, </w:t>
      </w:r>
      <w:r w:rsidR="00D74045" w:rsidRPr="00144015">
        <w:rPr>
          <w:rFonts w:ascii="Times New Roman" w:hAnsi="Times New Roman" w:cs="Times New Roman"/>
          <w:sz w:val="36"/>
          <w:szCs w:val="36"/>
        </w:rPr>
        <w:t>на</w:t>
      </w:r>
      <w:r w:rsidR="004B3258" w:rsidRPr="00144015">
        <w:rPr>
          <w:rFonts w:ascii="Times New Roman" w:hAnsi="Times New Roman" w:cs="Times New Roman"/>
          <w:sz w:val="36"/>
          <w:szCs w:val="36"/>
        </w:rPr>
        <w:t> </w:t>
      </w:r>
      <w:r w:rsidR="00D74045" w:rsidRPr="00144015">
        <w:rPr>
          <w:rFonts w:ascii="Times New Roman" w:hAnsi="Times New Roman" w:cs="Times New Roman"/>
          <w:sz w:val="36"/>
          <w:szCs w:val="36"/>
        </w:rPr>
        <w:t xml:space="preserve">должностных лиц 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- </w:t>
      </w:r>
      <w:r w:rsidR="00D74045" w:rsidRPr="00144015">
        <w:rPr>
          <w:rFonts w:ascii="Times New Roman" w:hAnsi="Times New Roman" w:cs="Times New Roman"/>
          <w:sz w:val="36"/>
          <w:szCs w:val="36"/>
        </w:rPr>
        <w:t>15-20 тыс. руб.</w:t>
      </w:r>
    </w:p>
    <w:p w:rsidR="001142D5" w:rsidRPr="0014401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lastRenderedPageBreak/>
        <w:t>Общий процент застрахованных ГТС составляет 99,7%.</w:t>
      </w:r>
    </w:p>
    <w:p w:rsidR="007242E0" w:rsidRPr="00144015" w:rsidRDefault="007242E0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Напоминаем</w:t>
      </w:r>
      <w:r w:rsidR="00D74045" w:rsidRPr="00144015">
        <w:rPr>
          <w:rFonts w:ascii="Times New Roman" w:hAnsi="Times New Roman" w:cs="Times New Roman"/>
          <w:sz w:val="36"/>
          <w:szCs w:val="36"/>
        </w:rPr>
        <w:t xml:space="preserve"> владельцам </w:t>
      </w:r>
      <w:r w:rsidR="00144015" w:rsidRPr="00144015">
        <w:rPr>
          <w:rFonts w:ascii="Times New Roman" w:hAnsi="Times New Roman" w:cs="Times New Roman"/>
          <w:sz w:val="36"/>
          <w:szCs w:val="36"/>
        </w:rPr>
        <w:t>ГТС</w:t>
      </w:r>
      <w:r w:rsidRPr="00144015">
        <w:rPr>
          <w:rFonts w:ascii="Times New Roman" w:hAnsi="Times New Roman" w:cs="Times New Roman"/>
          <w:sz w:val="36"/>
          <w:szCs w:val="36"/>
        </w:rPr>
        <w:t xml:space="preserve">, что законом о страховании установлена обязанность страхователя в течение пяти рабочих дней со дня заключения или изменения договора обязательного страхования направлять его копию в </w:t>
      </w:r>
      <w:r w:rsidR="006C38FA">
        <w:rPr>
          <w:rFonts w:ascii="Times New Roman" w:hAnsi="Times New Roman" w:cs="Times New Roman"/>
          <w:sz w:val="36"/>
          <w:szCs w:val="36"/>
        </w:rPr>
        <w:t>Ростехнадзор</w:t>
      </w:r>
      <w:r w:rsidRPr="00144015">
        <w:rPr>
          <w:rFonts w:ascii="Times New Roman" w:hAnsi="Times New Roman" w:cs="Times New Roman"/>
          <w:sz w:val="36"/>
          <w:szCs w:val="36"/>
        </w:rPr>
        <w:t xml:space="preserve"> (пункт 3, части 2, ст.11 Федерального закона от 27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 июля </w:t>
      </w:r>
      <w:r w:rsidRPr="00144015">
        <w:rPr>
          <w:rFonts w:ascii="Times New Roman" w:hAnsi="Times New Roman" w:cs="Times New Roman"/>
          <w:sz w:val="36"/>
          <w:szCs w:val="36"/>
        </w:rPr>
        <w:t>2010</w:t>
      </w:r>
      <w:r w:rsidR="004B3258" w:rsidRPr="00144015">
        <w:rPr>
          <w:rFonts w:ascii="Times New Roman" w:hAnsi="Times New Roman" w:cs="Times New Roman"/>
          <w:sz w:val="36"/>
          <w:szCs w:val="36"/>
        </w:rPr>
        <w:t xml:space="preserve"> г. №</w:t>
      </w:r>
      <w:r w:rsidRPr="00144015">
        <w:rPr>
          <w:rFonts w:ascii="Times New Roman" w:hAnsi="Times New Roman" w:cs="Times New Roman"/>
          <w:sz w:val="36"/>
          <w:szCs w:val="36"/>
        </w:rPr>
        <w:t xml:space="preserve"> 225-ФЗ).</w:t>
      </w:r>
    </w:p>
    <w:p w:rsidR="001142D5" w:rsidRPr="00FC1CC5" w:rsidRDefault="001142D5" w:rsidP="004B3258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Организация и п</w:t>
      </w:r>
      <w:r w:rsidR="000C1B1E" w:rsidRPr="00FC1CC5">
        <w:rPr>
          <w:rFonts w:ascii="Times New Roman" w:hAnsi="Times New Roman" w:cs="Times New Roman"/>
          <w:b/>
          <w:sz w:val="40"/>
          <w:szCs w:val="40"/>
        </w:rPr>
        <w:t>рохождение половодья (паводков)</w:t>
      </w:r>
    </w:p>
    <w:p w:rsidR="001142D5" w:rsidRPr="00144015" w:rsidRDefault="009B5EB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 xml:space="preserve">Ростехнадзором ежегодно издается приказ по организации контроля за состоянием </w:t>
      </w:r>
      <w:r w:rsidR="00580738">
        <w:rPr>
          <w:rFonts w:ascii="Times New Roman" w:hAnsi="Times New Roman" w:cs="Times New Roman"/>
          <w:sz w:val="36"/>
          <w:szCs w:val="36"/>
        </w:rPr>
        <w:t xml:space="preserve">готовности </w:t>
      </w:r>
      <w:r w:rsidRPr="00144015">
        <w:rPr>
          <w:rFonts w:ascii="Times New Roman" w:hAnsi="Times New Roman" w:cs="Times New Roman"/>
          <w:sz w:val="36"/>
          <w:szCs w:val="36"/>
        </w:rPr>
        <w:t>гидротехнических сооружений, в том числе бесхозяйных, к прохождению паводкоопасного периода.</w:t>
      </w:r>
    </w:p>
    <w:p w:rsidR="00143CD1" w:rsidRPr="00144015" w:rsidRDefault="009B5EB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 xml:space="preserve">Во исполнение </w:t>
      </w:r>
      <w:r w:rsidR="00580738">
        <w:rPr>
          <w:rFonts w:ascii="Times New Roman" w:hAnsi="Times New Roman" w:cs="Times New Roman"/>
          <w:sz w:val="36"/>
          <w:szCs w:val="36"/>
        </w:rPr>
        <w:t xml:space="preserve">данного </w:t>
      </w:r>
      <w:r w:rsidRPr="00144015">
        <w:rPr>
          <w:rFonts w:ascii="Times New Roman" w:hAnsi="Times New Roman" w:cs="Times New Roman"/>
          <w:sz w:val="36"/>
          <w:szCs w:val="36"/>
        </w:rPr>
        <w:t xml:space="preserve">приказа Приокским управлением </w:t>
      </w:r>
      <w:r w:rsidR="00580738">
        <w:rPr>
          <w:rFonts w:ascii="Times New Roman" w:hAnsi="Times New Roman" w:cs="Times New Roman"/>
          <w:sz w:val="36"/>
          <w:szCs w:val="36"/>
        </w:rPr>
        <w:t>проводятся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превентивны</w:t>
      </w:r>
      <w:r w:rsidR="00580738">
        <w:rPr>
          <w:rFonts w:ascii="Times New Roman" w:hAnsi="Times New Roman" w:cs="Times New Roman"/>
          <w:sz w:val="36"/>
          <w:szCs w:val="36"/>
        </w:rPr>
        <w:t>е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и</w:t>
      </w:r>
      <w:r w:rsidR="00DF4825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>планово-предупредительны</w:t>
      </w:r>
      <w:r w:rsidR="00580738">
        <w:rPr>
          <w:rFonts w:ascii="Times New Roman" w:hAnsi="Times New Roman" w:cs="Times New Roman"/>
          <w:sz w:val="36"/>
          <w:szCs w:val="36"/>
        </w:rPr>
        <w:t>е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мероприяти</w:t>
      </w:r>
      <w:r w:rsidR="00580738">
        <w:rPr>
          <w:rFonts w:ascii="Times New Roman" w:hAnsi="Times New Roman" w:cs="Times New Roman"/>
          <w:sz w:val="36"/>
          <w:szCs w:val="36"/>
        </w:rPr>
        <w:t>я</w:t>
      </w:r>
      <w:r w:rsidR="001142D5" w:rsidRPr="00144015">
        <w:rPr>
          <w:rFonts w:ascii="Times New Roman" w:hAnsi="Times New Roman" w:cs="Times New Roman"/>
          <w:sz w:val="36"/>
          <w:szCs w:val="36"/>
        </w:rPr>
        <w:t>, направленны</w:t>
      </w:r>
      <w:r w:rsidR="00580738">
        <w:rPr>
          <w:rFonts w:ascii="Times New Roman" w:hAnsi="Times New Roman" w:cs="Times New Roman"/>
          <w:sz w:val="36"/>
          <w:szCs w:val="36"/>
        </w:rPr>
        <w:t xml:space="preserve">е </w:t>
      </w:r>
      <w:r w:rsidR="001142D5" w:rsidRPr="00144015">
        <w:rPr>
          <w:rFonts w:ascii="Times New Roman" w:hAnsi="Times New Roman" w:cs="Times New Roman"/>
          <w:sz w:val="36"/>
          <w:szCs w:val="36"/>
        </w:rPr>
        <w:t>на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минимизацию вредного воздействия вод. </w:t>
      </w:r>
    </w:p>
    <w:p w:rsidR="00143CD1" w:rsidRPr="00144015" w:rsidRDefault="00580738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Так, в 2024году в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адрес </w:t>
      </w:r>
      <w:r w:rsidR="00143CD1" w:rsidRPr="00144015">
        <w:rPr>
          <w:rFonts w:ascii="Times New Roman" w:hAnsi="Times New Roman" w:cs="Times New Roman"/>
          <w:sz w:val="36"/>
          <w:szCs w:val="36"/>
        </w:rPr>
        <w:t>владельцев ГТС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был</w:t>
      </w:r>
      <w:r w:rsidR="000C1B1E" w:rsidRPr="00144015">
        <w:rPr>
          <w:rFonts w:ascii="Times New Roman" w:hAnsi="Times New Roman" w:cs="Times New Roman"/>
          <w:sz w:val="36"/>
          <w:szCs w:val="36"/>
        </w:rPr>
        <w:t>о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направлен</w:t>
      </w:r>
      <w:r w:rsidR="000C1B1E" w:rsidRPr="00144015">
        <w:rPr>
          <w:rFonts w:ascii="Times New Roman" w:hAnsi="Times New Roman" w:cs="Times New Roman"/>
          <w:sz w:val="36"/>
          <w:szCs w:val="36"/>
        </w:rPr>
        <w:t>о более 100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143CD1" w:rsidRPr="00144015">
        <w:rPr>
          <w:rFonts w:ascii="Times New Roman" w:hAnsi="Times New Roman" w:cs="Times New Roman"/>
          <w:sz w:val="36"/>
          <w:szCs w:val="36"/>
        </w:rPr>
        <w:t>информационны</w:t>
      </w:r>
      <w:r w:rsidR="000C1B1E" w:rsidRPr="00144015">
        <w:rPr>
          <w:rFonts w:ascii="Times New Roman" w:hAnsi="Times New Roman" w:cs="Times New Roman"/>
          <w:sz w:val="36"/>
          <w:szCs w:val="36"/>
        </w:rPr>
        <w:t>х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пис</w:t>
      </w:r>
      <w:r w:rsidR="000C1B1E" w:rsidRPr="00144015">
        <w:rPr>
          <w:rFonts w:ascii="Times New Roman" w:hAnsi="Times New Roman" w:cs="Times New Roman"/>
          <w:sz w:val="36"/>
          <w:szCs w:val="36"/>
        </w:rPr>
        <w:t>ем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с перечнем рекомендуемых мероприятий по подготовке ГТС к паводку</w:t>
      </w:r>
      <w:r w:rsidR="00143CD1" w:rsidRPr="00144015">
        <w:rPr>
          <w:rFonts w:ascii="Times New Roman" w:hAnsi="Times New Roman" w:cs="Times New Roman"/>
          <w:sz w:val="36"/>
          <w:szCs w:val="36"/>
        </w:rPr>
        <w:t>.</w:t>
      </w:r>
    </w:p>
    <w:p w:rsidR="001142D5" w:rsidRPr="00144015" w:rsidRDefault="00580738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инициативе Управления проведено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0C1B1E" w:rsidRPr="00144015">
        <w:rPr>
          <w:rFonts w:ascii="Times New Roman" w:hAnsi="Times New Roman" w:cs="Times New Roman"/>
          <w:sz w:val="36"/>
          <w:szCs w:val="36"/>
        </w:rPr>
        <w:t>9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>мероприяти</w:t>
      </w:r>
      <w:r>
        <w:rPr>
          <w:rFonts w:ascii="Times New Roman" w:hAnsi="Times New Roman" w:cs="Times New Roman"/>
          <w:sz w:val="36"/>
          <w:szCs w:val="36"/>
        </w:rPr>
        <w:t>й</w:t>
      </w:r>
      <w:r w:rsidR="001142D5" w:rsidRPr="00144015">
        <w:rPr>
          <w:rFonts w:ascii="Times New Roman" w:hAnsi="Times New Roman" w:cs="Times New Roman"/>
          <w:sz w:val="36"/>
          <w:szCs w:val="36"/>
        </w:rPr>
        <w:t>, направленных на безопасный приём и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>пропуск половодья и</w:t>
      </w:r>
      <w:r w:rsidR="00DF4825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паводка; в </w:t>
      </w:r>
      <w:r>
        <w:rPr>
          <w:rFonts w:ascii="Times New Roman" w:hAnsi="Times New Roman" w:cs="Times New Roman"/>
          <w:sz w:val="36"/>
          <w:szCs w:val="36"/>
        </w:rPr>
        <w:t>том числе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0C1B1E" w:rsidRPr="00144015">
        <w:rPr>
          <w:rFonts w:ascii="Times New Roman" w:hAnsi="Times New Roman" w:cs="Times New Roman"/>
          <w:sz w:val="36"/>
          <w:szCs w:val="36"/>
        </w:rPr>
        <w:t>5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0C1B1E" w:rsidRPr="00144015">
        <w:rPr>
          <w:rFonts w:ascii="Times New Roman" w:hAnsi="Times New Roman" w:cs="Times New Roman"/>
          <w:sz w:val="36"/>
          <w:szCs w:val="36"/>
        </w:rPr>
        <w:t>заседани</w:t>
      </w:r>
      <w:r>
        <w:rPr>
          <w:rFonts w:ascii="Times New Roman" w:hAnsi="Times New Roman" w:cs="Times New Roman"/>
          <w:sz w:val="36"/>
          <w:szCs w:val="36"/>
        </w:rPr>
        <w:t>й</w:t>
      </w:r>
      <w:r w:rsidR="000C1B1E" w:rsidRPr="00144015">
        <w:rPr>
          <w:rFonts w:ascii="Times New Roman" w:hAnsi="Times New Roman" w:cs="Times New Roman"/>
          <w:sz w:val="36"/>
          <w:szCs w:val="36"/>
        </w:rPr>
        <w:t xml:space="preserve"> КЧС </w:t>
      </w:r>
      <w:r>
        <w:rPr>
          <w:rFonts w:ascii="Times New Roman" w:hAnsi="Times New Roman" w:cs="Times New Roman"/>
          <w:sz w:val="36"/>
          <w:szCs w:val="36"/>
        </w:rPr>
        <w:t xml:space="preserve">в каждом </w:t>
      </w:r>
      <w:r w:rsidR="001142D5" w:rsidRPr="00144015">
        <w:rPr>
          <w:rFonts w:ascii="Times New Roman" w:hAnsi="Times New Roman" w:cs="Times New Roman"/>
          <w:sz w:val="36"/>
          <w:szCs w:val="36"/>
        </w:rPr>
        <w:t>субъект</w:t>
      </w:r>
      <w:r>
        <w:rPr>
          <w:rFonts w:ascii="Times New Roman" w:hAnsi="Times New Roman" w:cs="Times New Roman"/>
          <w:sz w:val="36"/>
          <w:szCs w:val="36"/>
        </w:rPr>
        <w:t>е</w:t>
      </w:r>
      <w:r w:rsidR="001142D5" w:rsidRPr="00144015">
        <w:rPr>
          <w:rFonts w:ascii="Times New Roman" w:hAnsi="Times New Roman" w:cs="Times New Roman"/>
          <w:sz w:val="36"/>
          <w:szCs w:val="36"/>
        </w:rPr>
        <w:t>.</w:t>
      </w:r>
    </w:p>
    <w:p w:rsidR="001142D5" w:rsidRPr="00144015" w:rsidRDefault="00143CD1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>В 202</w:t>
      </w:r>
      <w:r w:rsidR="000C1B1E" w:rsidRPr="00144015">
        <w:rPr>
          <w:rFonts w:ascii="Times New Roman" w:hAnsi="Times New Roman" w:cs="Times New Roman"/>
          <w:sz w:val="36"/>
          <w:szCs w:val="36"/>
        </w:rPr>
        <w:t>4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Pr="00144015">
        <w:rPr>
          <w:rFonts w:ascii="Times New Roman" w:hAnsi="Times New Roman" w:cs="Times New Roman"/>
          <w:sz w:val="36"/>
          <w:szCs w:val="36"/>
        </w:rPr>
        <w:t>году в паводкоопасный период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проведено </w:t>
      </w:r>
      <w:r w:rsidR="000C1B1E" w:rsidRPr="00144015">
        <w:rPr>
          <w:rFonts w:ascii="Times New Roman" w:hAnsi="Times New Roman" w:cs="Times New Roman"/>
          <w:sz w:val="36"/>
          <w:szCs w:val="36"/>
        </w:rPr>
        <w:t>51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="001142D5" w:rsidRPr="00144015">
        <w:rPr>
          <w:rFonts w:ascii="Times New Roman" w:hAnsi="Times New Roman" w:cs="Times New Roman"/>
          <w:sz w:val="36"/>
          <w:szCs w:val="36"/>
        </w:rPr>
        <w:t>обследован</w:t>
      </w:r>
      <w:r w:rsidR="000C1B1E" w:rsidRPr="00144015">
        <w:rPr>
          <w:rFonts w:ascii="Times New Roman" w:hAnsi="Times New Roman" w:cs="Times New Roman"/>
          <w:sz w:val="36"/>
          <w:szCs w:val="36"/>
        </w:rPr>
        <w:t>ие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 ГТС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с участием представителей органов исполнительной власти субъектов РФ, территориальных органов МЧС России, </w:t>
      </w:r>
      <w:r w:rsidR="00EB77AC">
        <w:rPr>
          <w:rFonts w:ascii="Times New Roman" w:hAnsi="Times New Roman" w:cs="Times New Roman"/>
          <w:sz w:val="36"/>
          <w:szCs w:val="36"/>
        </w:rPr>
        <w:t xml:space="preserve">отделами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водного управления и органов местного самоуправления (Брянская область - </w:t>
      </w:r>
      <w:r w:rsidR="000C1B1E" w:rsidRPr="00144015">
        <w:rPr>
          <w:rFonts w:ascii="Times New Roman" w:hAnsi="Times New Roman" w:cs="Times New Roman"/>
          <w:sz w:val="36"/>
          <w:szCs w:val="36"/>
        </w:rPr>
        <w:t>16</w:t>
      </w:r>
      <w:r w:rsidR="001142D5" w:rsidRPr="00144015">
        <w:rPr>
          <w:rFonts w:ascii="Times New Roman" w:hAnsi="Times New Roman" w:cs="Times New Roman"/>
          <w:sz w:val="36"/>
          <w:szCs w:val="36"/>
        </w:rPr>
        <w:t>, Калужская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>-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0C1B1E" w:rsidRPr="00144015">
        <w:rPr>
          <w:rFonts w:ascii="Times New Roman" w:hAnsi="Times New Roman" w:cs="Times New Roman"/>
          <w:sz w:val="36"/>
          <w:szCs w:val="36"/>
        </w:rPr>
        <w:t>14</w:t>
      </w:r>
      <w:r w:rsidR="001142D5" w:rsidRPr="00144015">
        <w:rPr>
          <w:rFonts w:ascii="Times New Roman" w:hAnsi="Times New Roman" w:cs="Times New Roman"/>
          <w:sz w:val="36"/>
          <w:szCs w:val="36"/>
        </w:rPr>
        <w:t>, Орловская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- </w:t>
      </w:r>
      <w:r w:rsidR="009C30E8" w:rsidRPr="00144015">
        <w:rPr>
          <w:rFonts w:ascii="Times New Roman" w:hAnsi="Times New Roman" w:cs="Times New Roman"/>
          <w:sz w:val="36"/>
          <w:szCs w:val="36"/>
        </w:rPr>
        <w:t>3</w:t>
      </w:r>
      <w:r w:rsidR="001142D5" w:rsidRPr="00144015">
        <w:rPr>
          <w:rFonts w:ascii="Times New Roman" w:hAnsi="Times New Roman" w:cs="Times New Roman"/>
          <w:sz w:val="36"/>
          <w:szCs w:val="36"/>
        </w:rPr>
        <w:t>, Рязанская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- </w:t>
      </w:r>
      <w:r w:rsidR="009C30E8" w:rsidRPr="00144015">
        <w:rPr>
          <w:rFonts w:ascii="Times New Roman" w:hAnsi="Times New Roman" w:cs="Times New Roman"/>
          <w:sz w:val="36"/>
          <w:szCs w:val="36"/>
        </w:rPr>
        <w:t>8</w:t>
      </w:r>
      <w:r w:rsidR="001142D5" w:rsidRPr="00144015">
        <w:rPr>
          <w:rFonts w:ascii="Times New Roman" w:hAnsi="Times New Roman" w:cs="Times New Roman"/>
          <w:sz w:val="36"/>
          <w:szCs w:val="36"/>
        </w:rPr>
        <w:t>, Тульская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1142D5" w:rsidRPr="00144015">
        <w:rPr>
          <w:rFonts w:ascii="Times New Roman" w:hAnsi="Times New Roman" w:cs="Times New Roman"/>
          <w:sz w:val="36"/>
          <w:szCs w:val="36"/>
        </w:rPr>
        <w:t xml:space="preserve">- </w:t>
      </w:r>
      <w:r w:rsidR="009C30E8" w:rsidRPr="00144015">
        <w:rPr>
          <w:rFonts w:ascii="Times New Roman" w:hAnsi="Times New Roman" w:cs="Times New Roman"/>
          <w:sz w:val="36"/>
          <w:szCs w:val="36"/>
        </w:rPr>
        <w:t>12</w:t>
      </w:r>
      <w:r w:rsidR="001142D5" w:rsidRPr="00144015">
        <w:rPr>
          <w:rFonts w:ascii="Times New Roman" w:hAnsi="Times New Roman" w:cs="Times New Roman"/>
          <w:sz w:val="36"/>
          <w:szCs w:val="36"/>
        </w:rPr>
        <w:t>.</w:t>
      </w:r>
      <w:r w:rsidR="009C30E8" w:rsidRPr="00144015">
        <w:rPr>
          <w:rFonts w:ascii="Times New Roman" w:hAnsi="Times New Roman" w:cs="Times New Roman"/>
          <w:sz w:val="36"/>
          <w:szCs w:val="36"/>
        </w:rPr>
        <w:t xml:space="preserve"> По Орловской области </w:t>
      </w:r>
      <w:r w:rsidR="009C30E8" w:rsidRPr="00144015">
        <w:rPr>
          <w:rFonts w:ascii="Times New Roman" w:hAnsi="Times New Roman" w:cs="Times New Roman"/>
          <w:sz w:val="36"/>
          <w:szCs w:val="36"/>
        </w:rPr>
        <w:lastRenderedPageBreak/>
        <w:t>обследования 16 ГТС проводились заблаговременно в октябре 2023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C30E8" w:rsidRPr="00144015">
        <w:rPr>
          <w:rFonts w:ascii="Times New Roman" w:hAnsi="Times New Roman" w:cs="Times New Roman"/>
          <w:sz w:val="36"/>
          <w:szCs w:val="36"/>
        </w:rPr>
        <w:t>года, и повторно в отношении 3 ГТС в феврале 2024</w:t>
      </w:r>
      <w:r w:rsidR="00DF4825" w:rsidRPr="00144015">
        <w:rPr>
          <w:rFonts w:ascii="Times New Roman" w:hAnsi="Times New Roman" w:cs="Times New Roman"/>
          <w:sz w:val="36"/>
          <w:szCs w:val="36"/>
        </w:rPr>
        <w:t xml:space="preserve"> </w:t>
      </w:r>
      <w:r w:rsidR="009C30E8" w:rsidRPr="00144015">
        <w:rPr>
          <w:rFonts w:ascii="Times New Roman" w:hAnsi="Times New Roman" w:cs="Times New Roman"/>
          <w:sz w:val="36"/>
          <w:szCs w:val="36"/>
        </w:rPr>
        <w:t>года)</w:t>
      </w:r>
      <w:r w:rsidR="00DF4825" w:rsidRPr="00144015">
        <w:rPr>
          <w:rFonts w:ascii="Times New Roman" w:hAnsi="Times New Roman" w:cs="Times New Roman"/>
          <w:sz w:val="36"/>
          <w:szCs w:val="36"/>
        </w:rPr>
        <w:t>.</w:t>
      </w:r>
    </w:p>
    <w:p w:rsidR="001142D5" w:rsidRPr="0014401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44015">
        <w:rPr>
          <w:rFonts w:ascii="Times New Roman" w:hAnsi="Times New Roman" w:cs="Times New Roman"/>
          <w:sz w:val="36"/>
          <w:szCs w:val="36"/>
        </w:rPr>
        <w:t xml:space="preserve">В ходе предпаводковых обследований ГТС </w:t>
      </w:r>
      <w:r w:rsidR="00EB77AC">
        <w:rPr>
          <w:rFonts w:ascii="Times New Roman" w:hAnsi="Times New Roman" w:cs="Times New Roman"/>
          <w:sz w:val="36"/>
          <w:szCs w:val="36"/>
        </w:rPr>
        <w:t>проведены</w:t>
      </w:r>
      <w:r w:rsidRPr="00144015">
        <w:rPr>
          <w:rFonts w:ascii="Times New Roman" w:hAnsi="Times New Roman" w:cs="Times New Roman"/>
          <w:sz w:val="36"/>
          <w:szCs w:val="36"/>
        </w:rPr>
        <w:t xml:space="preserve"> осмотр</w:t>
      </w:r>
      <w:r w:rsidR="00EB77AC">
        <w:rPr>
          <w:rFonts w:ascii="Times New Roman" w:hAnsi="Times New Roman" w:cs="Times New Roman"/>
          <w:sz w:val="36"/>
          <w:szCs w:val="36"/>
        </w:rPr>
        <w:t>ы</w:t>
      </w:r>
      <w:r w:rsidRPr="00144015">
        <w:rPr>
          <w:rFonts w:ascii="Times New Roman" w:hAnsi="Times New Roman" w:cs="Times New Roman"/>
          <w:sz w:val="36"/>
          <w:szCs w:val="36"/>
        </w:rPr>
        <w:t xml:space="preserve"> ГТС на наличие повреждений и готовность к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>работе гидромеханического оборудования. Проверялась готовность подсистемы предупреждения и ликвидации ЧС, а</w:t>
      </w:r>
      <w:r w:rsidR="00F86F97" w:rsidRPr="00144015">
        <w:rPr>
          <w:rFonts w:ascii="Times New Roman" w:hAnsi="Times New Roman" w:cs="Times New Roman"/>
          <w:sz w:val="36"/>
          <w:szCs w:val="36"/>
        </w:rPr>
        <w:t> </w:t>
      </w:r>
      <w:r w:rsidRPr="00144015">
        <w:rPr>
          <w:rFonts w:ascii="Times New Roman" w:hAnsi="Times New Roman" w:cs="Times New Roman"/>
          <w:sz w:val="36"/>
          <w:szCs w:val="36"/>
        </w:rPr>
        <w:t xml:space="preserve">также наличие необходимых материалов, техники, оборудования, автомобильной и строительной техники. </w:t>
      </w:r>
    </w:p>
    <w:p w:rsidR="00DF4825" w:rsidRPr="00FC1CC5" w:rsidRDefault="00EB77AC" w:rsidP="00144015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Нарушения</w:t>
      </w:r>
      <w:r w:rsidR="001142D5" w:rsidRPr="00FC1CC5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A73D26" w:rsidRPr="00FC1CC5">
        <w:rPr>
          <w:rFonts w:ascii="Times New Roman" w:hAnsi="Times New Roman" w:cs="Times New Roman"/>
          <w:b/>
          <w:sz w:val="40"/>
          <w:szCs w:val="40"/>
        </w:rPr>
        <w:t>выявленные в ходе обследова</w:t>
      </w:r>
      <w:r w:rsidR="00143CD1" w:rsidRPr="00FC1CC5">
        <w:rPr>
          <w:rFonts w:ascii="Times New Roman" w:hAnsi="Times New Roman" w:cs="Times New Roman"/>
          <w:b/>
          <w:sz w:val="40"/>
          <w:szCs w:val="40"/>
        </w:rPr>
        <w:t>ний</w:t>
      </w:r>
      <w:r w:rsidR="00DF4825" w:rsidRPr="00FC1CC5">
        <w:rPr>
          <w:rFonts w:ascii="Times New Roman" w:hAnsi="Times New Roman" w:cs="Times New Roman"/>
          <w:b/>
          <w:sz w:val="40"/>
          <w:szCs w:val="40"/>
        </w:rPr>
        <w:t>:</w:t>
      </w:r>
    </w:p>
    <w:p w:rsidR="001142D5" w:rsidRPr="00E21C93" w:rsidRDefault="0014401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21C93">
        <w:rPr>
          <w:rFonts w:ascii="Times New Roman" w:hAnsi="Times New Roman" w:cs="Times New Roman"/>
          <w:sz w:val="40"/>
          <w:szCs w:val="40"/>
        </w:rPr>
        <w:t>О</w:t>
      </w:r>
      <w:r w:rsidR="001142D5" w:rsidRPr="00E21C93">
        <w:rPr>
          <w:rFonts w:ascii="Times New Roman" w:hAnsi="Times New Roman" w:cs="Times New Roman"/>
          <w:sz w:val="40"/>
          <w:szCs w:val="40"/>
        </w:rPr>
        <w:t>тсутств</w:t>
      </w:r>
      <w:r w:rsidR="00EB77AC" w:rsidRPr="00E21C93">
        <w:rPr>
          <w:rFonts w:ascii="Times New Roman" w:hAnsi="Times New Roman" w:cs="Times New Roman"/>
          <w:sz w:val="40"/>
          <w:szCs w:val="40"/>
        </w:rPr>
        <w:t>уют</w:t>
      </w:r>
      <w:r w:rsidR="001142D5" w:rsidRPr="00E21C93">
        <w:rPr>
          <w:rFonts w:ascii="Times New Roman" w:hAnsi="Times New Roman" w:cs="Times New Roman"/>
          <w:sz w:val="40"/>
          <w:szCs w:val="40"/>
        </w:rPr>
        <w:t xml:space="preserve"> деклараци</w:t>
      </w:r>
      <w:r w:rsidR="00EB77AC" w:rsidRPr="00E21C93">
        <w:rPr>
          <w:rFonts w:ascii="Times New Roman" w:hAnsi="Times New Roman" w:cs="Times New Roman"/>
          <w:sz w:val="40"/>
          <w:szCs w:val="40"/>
        </w:rPr>
        <w:t>я</w:t>
      </w:r>
      <w:r w:rsidR="001142D5" w:rsidRPr="00E21C93">
        <w:rPr>
          <w:rFonts w:ascii="Times New Roman" w:hAnsi="Times New Roman" w:cs="Times New Roman"/>
          <w:sz w:val="40"/>
          <w:szCs w:val="40"/>
        </w:rPr>
        <w:t xml:space="preserve"> безопасности, правил</w:t>
      </w:r>
      <w:r w:rsidR="00EB77AC" w:rsidRPr="00E21C93">
        <w:rPr>
          <w:rFonts w:ascii="Times New Roman" w:hAnsi="Times New Roman" w:cs="Times New Roman"/>
          <w:sz w:val="40"/>
          <w:szCs w:val="40"/>
        </w:rPr>
        <w:t>а</w:t>
      </w:r>
      <w:r w:rsidR="001142D5" w:rsidRPr="00E21C93">
        <w:rPr>
          <w:rFonts w:ascii="Times New Roman" w:hAnsi="Times New Roman" w:cs="Times New Roman"/>
          <w:sz w:val="40"/>
          <w:szCs w:val="40"/>
        </w:rPr>
        <w:t xml:space="preserve"> эксплуатации, договор на оказание услуг по эксплуатации</w:t>
      </w:r>
      <w:r w:rsidR="00EB77AC" w:rsidRPr="00E21C93">
        <w:rPr>
          <w:rFonts w:ascii="Times New Roman" w:hAnsi="Times New Roman" w:cs="Times New Roman"/>
          <w:sz w:val="40"/>
          <w:szCs w:val="40"/>
        </w:rPr>
        <w:t>,</w:t>
      </w:r>
      <w:r w:rsidR="001142D5" w:rsidRPr="00E21C93">
        <w:rPr>
          <w:rFonts w:ascii="Times New Roman" w:hAnsi="Times New Roman" w:cs="Times New Roman"/>
          <w:sz w:val="40"/>
          <w:szCs w:val="40"/>
        </w:rPr>
        <w:t xml:space="preserve"> проект</w:t>
      </w:r>
      <w:r w:rsidR="00EB77AC" w:rsidRPr="00E21C93">
        <w:rPr>
          <w:rFonts w:ascii="Times New Roman" w:hAnsi="Times New Roman" w:cs="Times New Roman"/>
          <w:sz w:val="40"/>
          <w:szCs w:val="40"/>
        </w:rPr>
        <w:t xml:space="preserve"> </w:t>
      </w:r>
      <w:r w:rsidR="001142D5" w:rsidRPr="00E21C93">
        <w:rPr>
          <w:rFonts w:ascii="Times New Roman" w:hAnsi="Times New Roman" w:cs="Times New Roman"/>
          <w:sz w:val="40"/>
          <w:szCs w:val="40"/>
        </w:rPr>
        <w:t>ГТС,  аттестованные специалисты.</w:t>
      </w:r>
    </w:p>
    <w:p w:rsidR="001142D5" w:rsidRPr="00E21C93" w:rsidRDefault="00EB77AC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21C93">
        <w:rPr>
          <w:rFonts w:ascii="Times New Roman" w:hAnsi="Times New Roman" w:cs="Times New Roman"/>
          <w:sz w:val="40"/>
          <w:szCs w:val="40"/>
        </w:rPr>
        <w:t xml:space="preserve">Благодаря своевременно принятым Управлениям мерам </w:t>
      </w:r>
      <w:r w:rsidR="001142D5" w:rsidRPr="00E21C93">
        <w:rPr>
          <w:rFonts w:ascii="Times New Roman" w:hAnsi="Times New Roman" w:cs="Times New Roman"/>
          <w:sz w:val="40"/>
          <w:szCs w:val="40"/>
        </w:rPr>
        <w:t xml:space="preserve">чрезвычайных ситуаций </w:t>
      </w:r>
      <w:r w:rsidRPr="00E21C93">
        <w:rPr>
          <w:rFonts w:ascii="Times New Roman" w:hAnsi="Times New Roman" w:cs="Times New Roman"/>
          <w:sz w:val="40"/>
          <w:szCs w:val="40"/>
        </w:rPr>
        <w:t xml:space="preserve">поднадзорные ГТС </w:t>
      </w:r>
      <w:r w:rsidR="001142D5" w:rsidRPr="00E21C93">
        <w:rPr>
          <w:rFonts w:ascii="Times New Roman" w:hAnsi="Times New Roman" w:cs="Times New Roman"/>
          <w:sz w:val="40"/>
          <w:szCs w:val="40"/>
        </w:rPr>
        <w:t>не допущено.</w:t>
      </w:r>
    </w:p>
    <w:p w:rsidR="00A159C7" w:rsidRPr="00E21C93" w:rsidRDefault="00A159C7" w:rsidP="00A159C7">
      <w:pPr>
        <w:pStyle w:val="a6"/>
        <w:spacing w:before="0" w:beforeAutospacing="0" w:after="0" w:afterAutospacing="0" w:line="276" w:lineRule="auto"/>
        <w:ind w:firstLine="540"/>
        <w:jc w:val="both"/>
        <w:rPr>
          <w:sz w:val="40"/>
          <w:szCs w:val="40"/>
        </w:rPr>
      </w:pPr>
      <w:r w:rsidRPr="00E21C93">
        <w:rPr>
          <w:sz w:val="40"/>
          <w:szCs w:val="40"/>
        </w:rPr>
        <w:t>В связи с тем, что мероприятия по подготовк</w:t>
      </w:r>
      <w:r w:rsidR="00094FEF" w:rsidRPr="00E21C93">
        <w:rPr>
          <w:sz w:val="40"/>
          <w:szCs w:val="40"/>
        </w:rPr>
        <w:t>е</w:t>
      </w:r>
      <w:r w:rsidRPr="00E21C93">
        <w:rPr>
          <w:sz w:val="40"/>
          <w:szCs w:val="40"/>
        </w:rPr>
        <w:t xml:space="preserve"> к паводку требуют временных затрат, для разработки декларации безопасности </w:t>
      </w:r>
      <w:r w:rsidR="00EB77AC" w:rsidRPr="00E21C93">
        <w:rPr>
          <w:sz w:val="40"/>
          <w:szCs w:val="40"/>
        </w:rPr>
        <w:t xml:space="preserve"> </w:t>
      </w:r>
      <w:r w:rsidRPr="00E21C93">
        <w:rPr>
          <w:sz w:val="40"/>
          <w:szCs w:val="40"/>
        </w:rPr>
        <w:t>и исполнительской документации</w:t>
      </w:r>
      <w:r w:rsidR="00EB77AC" w:rsidRPr="00E21C93">
        <w:rPr>
          <w:sz w:val="40"/>
          <w:szCs w:val="40"/>
        </w:rPr>
        <w:t>,</w:t>
      </w:r>
      <w:r w:rsidRPr="00E21C93">
        <w:rPr>
          <w:sz w:val="40"/>
          <w:szCs w:val="40"/>
        </w:rPr>
        <w:t xml:space="preserve"> закрепления ГТС за эксплуатирующими организациями</w:t>
      </w:r>
      <w:r w:rsidR="00EB77AC" w:rsidRPr="00E21C93">
        <w:rPr>
          <w:sz w:val="40"/>
          <w:szCs w:val="40"/>
        </w:rPr>
        <w:t>,</w:t>
      </w:r>
      <w:r w:rsidRPr="00E21C93">
        <w:rPr>
          <w:sz w:val="40"/>
          <w:szCs w:val="40"/>
        </w:rPr>
        <w:t xml:space="preserve">  назначения, обучения и аттестации </w:t>
      </w:r>
      <w:r w:rsidR="00EB77AC" w:rsidRPr="00E21C93">
        <w:rPr>
          <w:sz w:val="40"/>
          <w:szCs w:val="40"/>
        </w:rPr>
        <w:t>ответственных</w:t>
      </w:r>
      <w:r w:rsidRPr="00E21C93">
        <w:rPr>
          <w:sz w:val="40"/>
          <w:szCs w:val="40"/>
        </w:rPr>
        <w:t xml:space="preserve"> лиц, создания материально технических средств, необходимых для организации безаварийного пропуска паводка и ликвидации аварии на</w:t>
      </w:r>
      <w:r w:rsidR="00F86F97" w:rsidRPr="00E21C93">
        <w:rPr>
          <w:sz w:val="40"/>
          <w:szCs w:val="40"/>
        </w:rPr>
        <w:t> </w:t>
      </w:r>
      <w:r w:rsidRPr="00E21C93">
        <w:rPr>
          <w:sz w:val="40"/>
          <w:szCs w:val="40"/>
        </w:rPr>
        <w:t xml:space="preserve">ГТС, </w:t>
      </w:r>
      <w:r w:rsidR="00EB77AC" w:rsidRPr="00E21C93">
        <w:rPr>
          <w:sz w:val="40"/>
          <w:szCs w:val="40"/>
        </w:rPr>
        <w:t>проверку готовности</w:t>
      </w:r>
      <w:r w:rsidRPr="00E21C93">
        <w:rPr>
          <w:sz w:val="40"/>
          <w:szCs w:val="40"/>
        </w:rPr>
        <w:t xml:space="preserve"> к прохождению паводкоопасного периода инспектора</w:t>
      </w:r>
      <w:r w:rsidR="00094FEF" w:rsidRPr="00E21C93">
        <w:rPr>
          <w:sz w:val="40"/>
          <w:szCs w:val="40"/>
        </w:rPr>
        <w:t xml:space="preserve"> </w:t>
      </w:r>
      <w:r w:rsidRPr="00E21C93">
        <w:rPr>
          <w:sz w:val="40"/>
          <w:szCs w:val="40"/>
        </w:rPr>
        <w:t>отдела начнут с</w:t>
      </w:r>
      <w:r w:rsidR="00094FEF" w:rsidRPr="00E21C93">
        <w:rPr>
          <w:sz w:val="40"/>
          <w:szCs w:val="40"/>
        </w:rPr>
        <w:t>о</w:t>
      </w:r>
      <w:r w:rsidRPr="00E21C93">
        <w:rPr>
          <w:sz w:val="40"/>
          <w:szCs w:val="40"/>
        </w:rPr>
        <w:t xml:space="preserve"> 02 сентября текущего года, а</w:t>
      </w:r>
      <w:r w:rsidR="00F86F97" w:rsidRPr="00E21C93">
        <w:rPr>
          <w:sz w:val="40"/>
          <w:szCs w:val="40"/>
        </w:rPr>
        <w:t> </w:t>
      </w:r>
      <w:r w:rsidRPr="00E21C93">
        <w:rPr>
          <w:sz w:val="40"/>
          <w:szCs w:val="40"/>
        </w:rPr>
        <w:t xml:space="preserve">также </w:t>
      </w:r>
      <w:r w:rsidR="00094FEF" w:rsidRPr="00E21C93">
        <w:rPr>
          <w:sz w:val="40"/>
          <w:szCs w:val="40"/>
        </w:rPr>
        <w:t xml:space="preserve">примут участие </w:t>
      </w:r>
      <w:r w:rsidRPr="00E21C93">
        <w:rPr>
          <w:sz w:val="40"/>
          <w:szCs w:val="40"/>
        </w:rPr>
        <w:t>в совместных комиссиях, организованны</w:t>
      </w:r>
      <w:r w:rsidR="00094FEF" w:rsidRPr="00E21C93">
        <w:rPr>
          <w:sz w:val="40"/>
          <w:szCs w:val="40"/>
        </w:rPr>
        <w:t>х</w:t>
      </w:r>
      <w:r w:rsidRPr="00E21C93">
        <w:rPr>
          <w:sz w:val="40"/>
          <w:szCs w:val="40"/>
        </w:rPr>
        <w:t xml:space="preserve"> профильными министерствами в областях</w:t>
      </w:r>
      <w:r w:rsidR="00094FEF" w:rsidRPr="00E21C93">
        <w:rPr>
          <w:sz w:val="40"/>
          <w:szCs w:val="40"/>
        </w:rPr>
        <w:t xml:space="preserve">. </w:t>
      </w:r>
      <w:r w:rsidR="00094FEF" w:rsidRPr="00E21C93">
        <w:rPr>
          <w:sz w:val="40"/>
          <w:szCs w:val="40"/>
        </w:rPr>
        <w:lastRenderedPageBreak/>
        <w:t>В дополнение</w:t>
      </w:r>
      <w:r w:rsidR="006D4F7B" w:rsidRPr="00E21C93">
        <w:rPr>
          <w:sz w:val="40"/>
          <w:szCs w:val="40"/>
        </w:rPr>
        <w:t xml:space="preserve">, по запросу владельцев ГТС, инспектора отдела </w:t>
      </w:r>
      <w:r w:rsidR="00EB77AC" w:rsidRPr="00E21C93">
        <w:rPr>
          <w:sz w:val="40"/>
          <w:szCs w:val="40"/>
        </w:rPr>
        <w:t>готовы оказать консультационно-методическую помощь с выездом на объект.</w:t>
      </w:r>
      <w:r w:rsidR="006D4F7B" w:rsidRPr="00E21C93">
        <w:rPr>
          <w:sz w:val="40"/>
          <w:szCs w:val="40"/>
        </w:rPr>
        <w:t xml:space="preserve"> </w:t>
      </w:r>
    </w:p>
    <w:p w:rsidR="001142D5" w:rsidRPr="00FC1CC5" w:rsidRDefault="001142D5" w:rsidP="00094FEF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Предоставление государственной услуги по</w:t>
      </w:r>
      <w:r w:rsidR="00F86F97" w:rsidRPr="00FC1CC5">
        <w:rPr>
          <w:rFonts w:ascii="Times New Roman" w:hAnsi="Times New Roman" w:cs="Times New Roman"/>
          <w:b/>
          <w:sz w:val="40"/>
          <w:szCs w:val="40"/>
        </w:rPr>
        <w:t> </w:t>
      </w:r>
      <w:r w:rsidRPr="00FC1CC5">
        <w:rPr>
          <w:rFonts w:ascii="Times New Roman" w:hAnsi="Times New Roman" w:cs="Times New Roman"/>
          <w:b/>
          <w:sz w:val="40"/>
          <w:szCs w:val="40"/>
        </w:rPr>
        <w:t>утверждению деклараций безопасности ГТС</w:t>
      </w:r>
    </w:p>
    <w:p w:rsidR="001142D5" w:rsidRPr="00FC1CC5" w:rsidRDefault="009900F1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="001142D5" w:rsidRPr="00FC1CC5">
        <w:rPr>
          <w:rFonts w:ascii="Times New Roman" w:hAnsi="Times New Roman" w:cs="Times New Roman"/>
          <w:sz w:val="40"/>
          <w:szCs w:val="40"/>
        </w:rPr>
        <w:t>риказом Ростехнадзора утвержден Административный регламент по</w:t>
      </w:r>
      <w:r w:rsidR="00094FEF" w:rsidRPr="00FC1CC5">
        <w:rPr>
          <w:rFonts w:ascii="Times New Roman" w:hAnsi="Times New Roman" w:cs="Times New Roman"/>
          <w:sz w:val="40"/>
          <w:szCs w:val="40"/>
        </w:rPr>
        <w:t> 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предоставлению государственной услуги по утверждению деклараций безопасности поднадзорных </w:t>
      </w:r>
      <w:r w:rsidR="001F4827">
        <w:rPr>
          <w:rFonts w:ascii="Times New Roman" w:hAnsi="Times New Roman" w:cs="Times New Roman"/>
          <w:sz w:val="40"/>
          <w:szCs w:val="40"/>
        </w:rPr>
        <w:t>ГТС</w:t>
      </w:r>
      <w:r w:rsidR="001142D5" w:rsidRPr="00FC1CC5">
        <w:rPr>
          <w:rFonts w:ascii="Times New Roman" w:hAnsi="Times New Roman" w:cs="Times New Roman"/>
          <w:sz w:val="40"/>
          <w:szCs w:val="40"/>
        </w:rPr>
        <w:t>, находящихся в эксплуатации.</w:t>
      </w:r>
    </w:p>
    <w:p w:rsidR="009900F1" w:rsidRPr="00FC1CC5" w:rsidRDefault="009900F1" w:rsidP="009900F1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Представление деклараций безопасности является обязательным требованием по обеспечению безопасности ГТС</w:t>
      </w:r>
    </w:p>
    <w:p w:rsidR="001142D5" w:rsidRPr="00FC1CC5" w:rsidRDefault="00094FEF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Согласно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данного регламента</w:t>
      </w:r>
      <w:r w:rsidR="001F4827">
        <w:rPr>
          <w:rFonts w:ascii="Times New Roman" w:hAnsi="Times New Roman" w:cs="Times New Roman"/>
          <w:sz w:val="40"/>
          <w:szCs w:val="40"/>
        </w:rPr>
        <w:t>,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Ростехнадзор</w:t>
      </w:r>
      <w:r w:rsidR="001F4827">
        <w:rPr>
          <w:rFonts w:ascii="Times New Roman" w:hAnsi="Times New Roman" w:cs="Times New Roman"/>
          <w:sz w:val="40"/>
          <w:szCs w:val="40"/>
        </w:rPr>
        <w:t>ом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рассматриваются и утверждаются декларации безопасности ГТС I и II классов (чрезвычайно высокой опасности и высокой опасности), а также ГТС, ограждающи</w:t>
      </w:r>
      <w:r w:rsidR="001F4827">
        <w:rPr>
          <w:rFonts w:ascii="Times New Roman" w:hAnsi="Times New Roman" w:cs="Times New Roman"/>
          <w:sz w:val="40"/>
          <w:szCs w:val="40"/>
        </w:rPr>
        <w:t>е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хранилища жидких отходов I, II и III классов.</w:t>
      </w:r>
    </w:p>
    <w:p w:rsidR="001142D5" w:rsidRPr="00FC1CC5" w:rsidRDefault="00094FEF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Приокским управлением </w:t>
      </w:r>
      <w:r w:rsidR="001142D5" w:rsidRPr="00FC1CC5">
        <w:rPr>
          <w:rFonts w:ascii="Times New Roman" w:hAnsi="Times New Roman" w:cs="Times New Roman"/>
          <w:sz w:val="40"/>
          <w:szCs w:val="40"/>
        </w:rPr>
        <w:t>рассматриваются</w:t>
      </w:r>
      <w:r w:rsidR="009900F1">
        <w:rPr>
          <w:rFonts w:ascii="Times New Roman" w:hAnsi="Times New Roman" w:cs="Times New Roman"/>
          <w:sz w:val="40"/>
          <w:szCs w:val="40"/>
        </w:rPr>
        <w:t xml:space="preserve"> </w:t>
      </w:r>
      <w:r w:rsidR="001142D5" w:rsidRPr="00FC1CC5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> 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утверждаются декларации безопасности </w:t>
      </w:r>
      <w:r w:rsidR="009900F1" w:rsidRPr="00FC1CC5">
        <w:rPr>
          <w:rFonts w:ascii="Times New Roman" w:hAnsi="Times New Roman" w:cs="Times New Roman"/>
          <w:sz w:val="40"/>
          <w:szCs w:val="40"/>
        </w:rPr>
        <w:t>ГТС III класса</w:t>
      </w:r>
      <w:r w:rsidRPr="00FC1CC5">
        <w:rPr>
          <w:rFonts w:ascii="Times New Roman" w:hAnsi="Times New Roman" w:cs="Times New Roman"/>
          <w:sz w:val="40"/>
          <w:szCs w:val="40"/>
        </w:rPr>
        <w:t>,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9900F1">
        <w:rPr>
          <w:rFonts w:ascii="Times New Roman" w:hAnsi="Times New Roman" w:cs="Times New Roman"/>
          <w:sz w:val="40"/>
          <w:szCs w:val="40"/>
        </w:rPr>
        <w:t xml:space="preserve">сооружения у которых </w:t>
      </w:r>
      <w:r w:rsidR="001142D5" w:rsidRPr="00FC1CC5">
        <w:rPr>
          <w:rFonts w:ascii="Times New Roman" w:hAnsi="Times New Roman" w:cs="Times New Roman"/>
          <w:sz w:val="40"/>
          <w:szCs w:val="40"/>
        </w:rPr>
        <w:t>класс не определен,</w:t>
      </w:r>
      <w:r w:rsidR="009900F1">
        <w:rPr>
          <w:rFonts w:ascii="Times New Roman" w:hAnsi="Times New Roman" w:cs="Times New Roman"/>
          <w:sz w:val="40"/>
          <w:szCs w:val="40"/>
        </w:rPr>
        <w:t xml:space="preserve"> а также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 ГТС</w:t>
      </w:r>
      <w:r w:rsidRPr="00FC1CC5">
        <w:rPr>
          <w:rFonts w:ascii="Times New Roman" w:hAnsi="Times New Roman" w:cs="Times New Roman"/>
          <w:sz w:val="40"/>
          <w:szCs w:val="40"/>
        </w:rPr>
        <w:t>,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ограждающи</w:t>
      </w:r>
      <w:r w:rsidR="001F4827">
        <w:rPr>
          <w:rFonts w:ascii="Times New Roman" w:hAnsi="Times New Roman" w:cs="Times New Roman"/>
          <w:sz w:val="40"/>
          <w:szCs w:val="40"/>
        </w:rPr>
        <w:t>е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 хранилища жидких отходов IV-V классов опасности (малоопасные отходы и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="001142D5" w:rsidRPr="00FC1CC5">
        <w:rPr>
          <w:rFonts w:ascii="Times New Roman" w:hAnsi="Times New Roman" w:cs="Times New Roman"/>
          <w:sz w:val="40"/>
          <w:szCs w:val="40"/>
        </w:rPr>
        <w:t xml:space="preserve">практически неопасные отходы).  </w:t>
      </w:r>
    </w:p>
    <w:p w:rsidR="001142D5" w:rsidRPr="00FC1CC5" w:rsidRDefault="001142D5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Декларация безопасности, разработанная в составе проектной документации, прошед</w:t>
      </w:r>
      <w:r w:rsidR="009900F1">
        <w:rPr>
          <w:rFonts w:ascii="Times New Roman" w:hAnsi="Times New Roman" w:cs="Times New Roman"/>
          <w:sz w:val="40"/>
          <w:szCs w:val="40"/>
        </w:rPr>
        <w:t>ш</w:t>
      </w:r>
      <w:r w:rsidR="001F4827">
        <w:rPr>
          <w:rFonts w:ascii="Times New Roman" w:hAnsi="Times New Roman" w:cs="Times New Roman"/>
          <w:sz w:val="40"/>
          <w:szCs w:val="40"/>
        </w:rPr>
        <w:t>ая</w:t>
      </w:r>
      <w:r w:rsidR="009900F1">
        <w:rPr>
          <w:rFonts w:ascii="Times New Roman" w:hAnsi="Times New Roman" w:cs="Times New Roman"/>
          <w:sz w:val="40"/>
          <w:szCs w:val="40"/>
        </w:rPr>
        <w:t xml:space="preserve"> государственную экспертизу</w:t>
      </w:r>
      <w:r w:rsidRPr="00FC1CC5">
        <w:rPr>
          <w:rFonts w:ascii="Times New Roman" w:hAnsi="Times New Roman" w:cs="Times New Roman"/>
          <w:sz w:val="40"/>
          <w:szCs w:val="40"/>
        </w:rPr>
        <w:t xml:space="preserve">, регистрируется </w:t>
      </w:r>
      <w:r w:rsidR="009900F1">
        <w:rPr>
          <w:rFonts w:ascii="Times New Roman" w:hAnsi="Times New Roman" w:cs="Times New Roman"/>
          <w:sz w:val="40"/>
          <w:szCs w:val="40"/>
        </w:rPr>
        <w:t xml:space="preserve">в безусловном порядке </w:t>
      </w:r>
      <w:r w:rsidRPr="00FC1CC5">
        <w:rPr>
          <w:rFonts w:ascii="Times New Roman" w:hAnsi="Times New Roman" w:cs="Times New Roman"/>
          <w:sz w:val="40"/>
          <w:szCs w:val="40"/>
        </w:rPr>
        <w:t xml:space="preserve">и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является основанием для внесения сведений о </w:t>
      </w:r>
      <w:r w:rsidR="00143CD1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в Регистр.</w:t>
      </w:r>
    </w:p>
    <w:p w:rsidR="001142D5" w:rsidRPr="00FC1CC5" w:rsidRDefault="001142D5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За предоставление государственной услуги пошлина или иная плата не взимается.</w:t>
      </w:r>
    </w:p>
    <w:p w:rsidR="001142D5" w:rsidRPr="00144015" w:rsidRDefault="001142D5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  <w:u w:val="single"/>
        </w:rPr>
      </w:pPr>
      <w:r w:rsidRPr="00144015">
        <w:rPr>
          <w:rFonts w:ascii="Times New Roman" w:hAnsi="Times New Roman" w:cs="Times New Roman"/>
          <w:sz w:val="40"/>
          <w:szCs w:val="40"/>
          <w:u w:val="single"/>
        </w:rPr>
        <w:t>Согласно ст</w:t>
      </w:r>
      <w:r w:rsidR="00094FEF" w:rsidRPr="00144015">
        <w:rPr>
          <w:rFonts w:ascii="Times New Roman" w:hAnsi="Times New Roman" w:cs="Times New Roman"/>
          <w:sz w:val="40"/>
          <w:szCs w:val="40"/>
          <w:u w:val="single"/>
        </w:rPr>
        <w:t>.</w:t>
      </w:r>
      <w:r w:rsidRPr="00144015">
        <w:rPr>
          <w:rFonts w:ascii="Times New Roman" w:hAnsi="Times New Roman" w:cs="Times New Roman"/>
          <w:sz w:val="40"/>
          <w:szCs w:val="40"/>
          <w:u w:val="single"/>
        </w:rPr>
        <w:t xml:space="preserve"> 11 Федерального закона о безопасности ГТС, за плату осуществляется экспертиза деклараций безопасности, которая проводится по</w:t>
      </w:r>
      <w:r w:rsidR="00F86F97" w:rsidRPr="00144015">
        <w:rPr>
          <w:rFonts w:ascii="Times New Roman" w:hAnsi="Times New Roman" w:cs="Times New Roman"/>
          <w:sz w:val="40"/>
          <w:szCs w:val="40"/>
          <w:u w:val="single"/>
        </w:rPr>
        <w:t> </w:t>
      </w:r>
      <w:r w:rsidRPr="00144015">
        <w:rPr>
          <w:rFonts w:ascii="Times New Roman" w:hAnsi="Times New Roman" w:cs="Times New Roman"/>
          <w:sz w:val="40"/>
          <w:szCs w:val="40"/>
          <w:u w:val="single"/>
        </w:rPr>
        <w:t xml:space="preserve">инициативе собственников </w:t>
      </w:r>
      <w:r w:rsidR="009D1C46" w:rsidRPr="00144015">
        <w:rPr>
          <w:rFonts w:ascii="Times New Roman" w:hAnsi="Times New Roman" w:cs="Times New Roman"/>
          <w:sz w:val="40"/>
          <w:szCs w:val="40"/>
          <w:u w:val="single"/>
        </w:rPr>
        <w:t>ГТС</w:t>
      </w:r>
      <w:r w:rsidRPr="00144015">
        <w:rPr>
          <w:rFonts w:ascii="Times New Roman" w:hAnsi="Times New Roman" w:cs="Times New Roman"/>
          <w:sz w:val="40"/>
          <w:szCs w:val="40"/>
          <w:u w:val="single"/>
        </w:rPr>
        <w:t xml:space="preserve"> или</w:t>
      </w:r>
      <w:r w:rsidR="009D1C46" w:rsidRPr="00144015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Pr="00144015">
        <w:rPr>
          <w:rFonts w:ascii="Times New Roman" w:hAnsi="Times New Roman" w:cs="Times New Roman"/>
          <w:sz w:val="40"/>
          <w:szCs w:val="40"/>
          <w:u w:val="single"/>
        </w:rPr>
        <w:t>эксплуатирующих организаций.</w:t>
      </w:r>
    </w:p>
    <w:p w:rsidR="009900F1" w:rsidRPr="009900F1" w:rsidRDefault="001F4827" w:rsidP="008122D5">
      <w:pPr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о</w:t>
      </w:r>
      <w:r w:rsidR="00DA24CB" w:rsidRPr="00FC1CC5">
        <w:rPr>
          <w:rFonts w:ascii="Times New Roman" w:hAnsi="Times New Roman" w:cs="Times New Roman"/>
          <w:sz w:val="40"/>
          <w:szCs w:val="40"/>
        </w:rPr>
        <w:t>пределени</w:t>
      </w:r>
      <w:r>
        <w:rPr>
          <w:rFonts w:ascii="Times New Roman" w:hAnsi="Times New Roman" w:cs="Times New Roman"/>
          <w:sz w:val="40"/>
          <w:szCs w:val="40"/>
        </w:rPr>
        <w:t>я</w:t>
      </w:r>
      <w:r w:rsidR="00DA24CB" w:rsidRPr="00FC1CC5">
        <w:rPr>
          <w:rFonts w:ascii="Times New Roman" w:hAnsi="Times New Roman" w:cs="Times New Roman"/>
          <w:sz w:val="40"/>
          <w:szCs w:val="40"/>
        </w:rPr>
        <w:t xml:space="preserve"> затрат, необходимых для организации и проведения экспертизы декларации</w:t>
      </w:r>
      <w:r w:rsidR="009900F1">
        <w:rPr>
          <w:rFonts w:ascii="Times New Roman" w:hAnsi="Times New Roman" w:cs="Times New Roman"/>
          <w:sz w:val="40"/>
          <w:szCs w:val="40"/>
        </w:rPr>
        <w:t xml:space="preserve">, </w:t>
      </w:r>
      <w:r w:rsidR="00DA24CB" w:rsidRPr="00FC1CC5">
        <w:rPr>
          <w:rFonts w:ascii="Times New Roman" w:hAnsi="Times New Roman" w:cs="Times New Roman"/>
          <w:sz w:val="40"/>
          <w:szCs w:val="40"/>
        </w:rPr>
        <w:t xml:space="preserve">приказом </w:t>
      </w:r>
      <w:r w:rsidR="009900F1" w:rsidRPr="00FC1CC5">
        <w:rPr>
          <w:rFonts w:ascii="Times New Roman" w:hAnsi="Times New Roman" w:cs="Times New Roman"/>
          <w:sz w:val="40"/>
          <w:szCs w:val="40"/>
        </w:rPr>
        <w:t xml:space="preserve">Ростехнадзором </w:t>
      </w:r>
      <w:r w:rsidR="00DA24CB" w:rsidRPr="00FC1CC5">
        <w:rPr>
          <w:rFonts w:ascii="Times New Roman" w:hAnsi="Times New Roman" w:cs="Times New Roman"/>
          <w:sz w:val="40"/>
          <w:szCs w:val="40"/>
        </w:rPr>
        <w:t xml:space="preserve">от 23 января 2012 года </w:t>
      </w:r>
      <w:r w:rsidR="00094FEF" w:rsidRPr="00FC1CC5">
        <w:rPr>
          <w:rFonts w:ascii="Times New Roman" w:hAnsi="Times New Roman" w:cs="Times New Roman"/>
          <w:sz w:val="40"/>
          <w:szCs w:val="40"/>
        </w:rPr>
        <w:t>№</w:t>
      </w:r>
      <w:r w:rsidR="00DA24CB" w:rsidRPr="00FC1CC5">
        <w:rPr>
          <w:rFonts w:ascii="Times New Roman" w:hAnsi="Times New Roman" w:cs="Times New Roman"/>
          <w:sz w:val="40"/>
          <w:szCs w:val="40"/>
        </w:rPr>
        <w:t xml:space="preserve"> 48 утверждена </w:t>
      </w:r>
      <w:r w:rsidR="009900F1">
        <w:rPr>
          <w:rFonts w:ascii="Times New Roman" w:hAnsi="Times New Roman" w:cs="Times New Roman"/>
          <w:sz w:val="40"/>
          <w:szCs w:val="40"/>
        </w:rPr>
        <w:t>м</w:t>
      </w:r>
      <w:r w:rsidR="00DA24CB" w:rsidRPr="00FC1CC5">
        <w:rPr>
          <w:rFonts w:ascii="Times New Roman" w:hAnsi="Times New Roman" w:cs="Times New Roman"/>
          <w:sz w:val="40"/>
          <w:szCs w:val="40"/>
        </w:rPr>
        <w:t>етодика</w:t>
      </w:r>
      <w:r w:rsidR="009900F1" w:rsidRPr="009900F1">
        <w:t xml:space="preserve"> </w:t>
      </w:r>
      <w:r w:rsidR="009900F1" w:rsidRPr="009900F1">
        <w:rPr>
          <w:rFonts w:ascii="Times New Roman" w:hAnsi="Times New Roman" w:cs="Times New Roman"/>
          <w:sz w:val="40"/>
          <w:szCs w:val="40"/>
        </w:rPr>
        <w:t>определения размера платы за оказание услуги по экспертизе деклараци</w:t>
      </w:r>
      <w:r w:rsidR="008122D5">
        <w:rPr>
          <w:rFonts w:ascii="Times New Roman" w:hAnsi="Times New Roman" w:cs="Times New Roman"/>
          <w:sz w:val="40"/>
          <w:szCs w:val="40"/>
        </w:rPr>
        <w:t>и</w:t>
      </w:r>
      <w:r w:rsidR="009900F1">
        <w:rPr>
          <w:rFonts w:ascii="Times New Roman" w:hAnsi="Times New Roman" w:cs="Times New Roman"/>
          <w:sz w:val="40"/>
          <w:szCs w:val="40"/>
        </w:rPr>
        <w:t>.</w:t>
      </w:r>
    </w:p>
    <w:p w:rsidR="008122D5" w:rsidRPr="00FC1CC5" w:rsidRDefault="008122D5" w:rsidP="008122D5">
      <w:pPr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Приокское управление всем владельцам ГТС заблаговременно направляет информационные письма о необходимости представления декларации к установленному сроку.</w:t>
      </w:r>
    </w:p>
    <w:p w:rsidR="008122D5" w:rsidRPr="00FC1CC5" w:rsidRDefault="008122D5" w:rsidP="008122D5">
      <w:pPr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Специалистами Управления </w:t>
      </w:r>
      <w:r w:rsidRPr="00FC1CC5">
        <w:rPr>
          <w:rFonts w:ascii="Times New Roman" w:hAnsi="Times New Roman" w:cs="Times New Roman"/>
          <w:sz w:val="40"/>
          <w:szCs w:val="40"/>
        </w:rPr>
        <w:t xml:space="preserve">осуществляется консультирование поднадзорных </w:t>
      </w:r>
      <w:r>
        <w:rPr>
          <w:rFonts w:ascii="Times New Roman" w:hAnsi="Times New Roman" w:cs="Times New Roman"/>
          <w:sz w:val="40"/>
          <w:szCs w:val="40"/>
        </w:rPr>
        <w:t xml:space="preserve">организаций </w:t>
      </w:r>
      <w:r w:rsidRPr="00FC1CC5">
        <w:rPr>
          <w:rFonts w:ascii="Times New Roman" w:hAnsi="Times New Roman" w:cs="Times New Roman"/>
          <w:sz w:val="40"/>
          <w:szCs w:val="40"/>
        </w:rPr>
        <w:t>по вопросам соблюдения обязательных требований, в том числе и по вопросам декларирования.</w:t>
      </w:r>
    </w:p>
    <w:p w:rsidR="008122D5" w:rsidRDefault="008122D5" w:rsidP="008122D5">
      <w:pPr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целях предупреждения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нарушения обязательных требований в адрес владельцев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направляются предостережения, при этом сроки определяются с учетом всех возможных факторов, влияющих на процесс разработки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и утверждения</w:t>
      </w:r>
      <w:r>
        <w:rPr>
          <w:rFonts w:ascii="Times New Roman" w:hAnsi="Times New Roman" w:cs="Times New Roman"/>
          <w:sz w:val="40"/>
          <w:szCs w:val="40"/>
        </w:rPr>
        <w:t xml:space="preserve"> декларации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8122D5" w:rsidRDefault="008122D5" w:rsidP="008122D5">
      <w:pPr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>Одновременно с этим, данный вопрос ежегодно, по инициативе Управления, рассматривается на региональных заседаниях КЧС и межведомственных рабочих группах, и отражен в решениях.</w:t>
      </w:r>
    </w:p>
    <w:p w:rsidR="00E21C93" w:rsidRPr="00FC1CC5" w:rsidRDefault="00E21C93" w:rsidP="00E21C93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 2023 году рассмотрено 60 заявлений</w:t>
      </w:r>
      <w:r>
        <w:rPr>
          <w:rFonts w:ascii="Times New Roman" w:hAnsi="Times New Roman" w:cs="Times New Roman"/>
          <w:sz w:val="40"/>
          <w:szCs w:val="40"/>
        </w:rPr>
        <w:t xml:space="preserve"> на оказание государственной услуги об утверждении декларации безопасности ГТС</w:t>
      </w:r>
      <w:r w:rsidRPr="00FC1CC5">
        <w:rPr>
          <w:rFonts w:ascii="Times New Roman" w:hAnsi="Times New Roman" w:cs="Times New Roman"/>
          <w:sz w:val="40"/>
          <w:szCs w:val="40"/>
        </w:rPr>
        <w:t>, утверждено 46, отказано в утверждении 14. По итогам 12 месяцев  2022 года  рассмотрено 41 заявление, утверждено 29, отказано в утверждении 12.</w:t>
      </w:r>
    </w:p>
    <w:p w:rsidR="00E21C93" w:rsidRPr="00FC1CC5" w:rsidRDefault="00E21C93" w:rsidP="00E21C93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За 6 месяцев 2024 года рассмотрено 31 заявление, утверждено 23, отказано в утверждении 8. За аналогичный период 2023 года было рассмотрено 24 заявления, утверждено 11, отказано в утверждении 13.</w:t>
      </w:r>
    </w:p>
    <w:p w:rsidR="00E21C93" w:rsidRPr="00FC1CC5" w:rsidRDefault="00E21C93" w:rsidP="00E21C93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 2023 года срок оказания услуги составляет 10 рабочих дней, до этого было 30 календарных дней.</w:t>
      </w:r>
    </w:p>
    <w:p w:rsidR="00FB4A7A" w:rsidRPr="00FC1CC5" w:rsidRDefault="00FB4A7A" w:rsidP="00D337AB">
      <w:pPr>
        <w:widowControl w:val="0"/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Основные причины отказа в утверждении декларации безопасности ГТС:</w:t>
      </w:r>
    </w:p>
    <w:p w:rsidR="00FB4A7A" w:rsidRPr="00FC1CC5" w:rsidRDefault="00FB4A7A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отсутствует информация об источнике возмещения вреда в результате аварии ГТС;</w:t>
      </w:r>
    </w:p>
    <w:p w:rsidR="00FB4A7A" w:rsidRPr="00FC1CC5" w:rsidRDefault="00FB4A7A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отсутствуют</w:t>
      </w:r>
      <w:r w:rsidR="008122D5">
        <w:rPr>
          <w:rFonts w:ascii="Times New Roman" w:hAnsi="Times New Roman" w:cs="Times New Roman"/>
          <w:sz w:val="40"/>
          <w:szCs w:val="40"/>
        </w:rPr>
        <w:t>, или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8122D5" w:rsidRPr="00FC1CC5">
        <w:rPr>
          <w:rFonts w:ascii="Times New Roman" w:hAnsi="Times New Roman" w:cs="Times New Roman"/>
          <w:sz w:val="40"/>
          <w:szCs w:val="40"/>
        </w:rPr>
        <w:t>приведены некорректно</w:t>
      </w:r>
      <w:r w:rsidR="008122D5">
        <w:rPr>
          <w:rFonts w:ascii="Times New Roman" w:hAnsi="Times New Roman" w:cs="Times New Roman"/>
          <w:sz w:val="40"/>
          <w:szCs w:val="40"/>
        </w:rPr>
        <w:t>,</w:t>
      </w:r>
      <w:r w:rsidR="008122D5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фактические значения параметров ГТС, вследствие чего невозможно сделать вывод о соответствии ГТС критериям безопасности</w:t>
      </w:r>
      <w:r w:rsidR="008122D5">
        <w:rPr>
          <w:rFonts w:ascii="Times New Roman" w:hAnsi="Times New Roman" w:cs="Times New Roman"/>
          <w:sz w:val="40"/>
          <w:szCs w:val="40"/>
        </w:rPr>
        <w:t xml:space="preserve"> и техническому состоянию</w:t>
      </w:r>
      <w:r w:rsidRPr="00FC1CC5">
        <w:rPr>
          <w:rFonts w:ascii="Times New Roman" w:hAnsi="Times New Roman" w:cs="Times New Roman"/>
          <w:sz w:val="40"/>
          <w:szCs w:val="40"/>
        </w:rPr>
        <w:t>;</w:t>
      </w:r>
    </w:p>
    <w:p w:rsidR="00FB4A7A" w:rsidRPr="00FC1CC5" w:rsidRDefault="00FB4A7A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не отражен ход выполнения мероприятия по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обеспечению технически </w:t>
      </w:r>
      <w:r w:rsidRPr="00FC1CC5">
        <w:rPr>
          <w:rFonts w:ascii="Times New Roman" w:hAnsi="Times New Roman" w:cs="Times New Roman"/>
          <w:sz w:val="40"/>
          <w:szCs w:val="40"/>
        </w:rPr>
        <w:lastRenderedPageBreak/>
        <w:t>исправного состояния ГТС</w:t>
      </w:r>
      <w:r w:rsidR="008122D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и его безопасности;</w:t>
      </w:r>
    </w:p>
    <w:p w:rsidR="00FB4A7A" w:rsidRPr="00FC1CC5" w:rsidRDefault="00FB4A7A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- отсутствуют данные по аттестации персонала;</w:t>
      </w:r>
    </w:p>
    <w:p w:rsidR="00F93C04" w:rsidRDefault="00FB4A7A" w:rsidP="00E21C93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- </w:t>
      </w:r>
      <w:r w:rsidR="00E21C93" w:rsidRPr="00FC1CC5">
        <w:rPr>
          <w:rFonts w:ascii="Times New Roman" w:hAnsi="Times New Roman" w:cs="Times New Roman"/>
          <w:sz w:val="40"/>
          <w:szCs w:val="40"/>
        </w:rPr>
        <w:t xml:space="preserve">представлена </w:t>
      </w:r>
      <w:r w:rsidR="00E21C93">
        <w:rPr>
          <w:rFonts w:ascii="Times New Roman" w:hAnsi="Times New Roman" w:cs="Times New Roman"/>
          <w:sz w:val="40"/>
          <w:szCs w:val="40"/>
        </w:rPr>
        <w:t xml:space="preserve">некорректная </w:t>
      </w:r>
      <w:r w:rsidR="00E21C93" w:rsidRPr="00FC1CC5">
        <w:rPr>
          <w:rFonts w:ascii="Times New Roman" w:hAnsi="Times New Roman" w:cs="Times New Roman"/>
          <w:sz w:val="40"/>
          <w:szCs w:val="40"/>
        </w:rPr>
        <w:t xml:space="preserve">информация </w:t>
      </w:r>
      <w:r w:rsidRPr="00FC1CC5">
        <w:rPr>
          <w:rFonts w:ascii="Times New Roman" w:hAnsi="Times New Roman" w:cs="Times New Roman"/>
          <w:sz w:val="40"/>
          <w:szCs w:val="40"/>
        </w:rPr>
        <w:t>для формирования и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ведения Регистра.</w:t>
      </w:r>
    </w:p>
    <w:p w:rsidR="00526739" w:rsidRPr="00FC1CC5" w:rsidRDefault="00F93C04" w:rsidP="00526739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center"/>
        <w:textAlignment w:val="baseline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</w:t>
      </w:r>
      <w:r w:rsidR="00526739" w:rsidRPr="00FC1CC5">
        <w:rPr>
          <w:rFonts w:ascii="Times New Roman" w:hAnsi="Times New Roman" w:cs="Times New Roman"/>
          <w:b/>
          <w:bCs/>
          <w:sz w:val="40"/>
          <w:szCs w:val="40"/>
        </w:rPr>
        <w:t xml:space="preserve"> 1 сентября 2024 г. вступают в силу изменения в законодательстве о безопасности ГТС при оказании государственной услуги</w:t>
      </w:r>
      <w:r w:rsidR="00526739" w:rsidRPr="00FC1CC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26739" w:rsidRPr="00FC1CC5">
        <w:rPr>
          <w:rFonts w:ascii="Times New Roman" w:hAnsi="Times New Roman" w:cs="Times New Roman"/>
          <w:b/>
          <w:bCs/>
          <w:sz w:val="40"/>
          <w:szCs w:val="40"/>
        </w:rPr>
        <w:t>по декларированию безопасности ГТС:</w:t>
      </w:r>
    </w:p>
    <w:p w:rsidR="00526739" w:rsidRPr="004F012D" w:rsidRDefault="00526739" w:rsidP="00526739">
      <w:pPr>
        <w:widowControl w:val="0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4F012D">
        <w:rPr>
          <w:rFonts w:ascii="Times New Roman" w:hAnsi="Times New Roman" w:cs="Times New Roman"/>
          <w:b/>
          <w:sz w:val="40"/>
          <w:szCs w:val="40"/>
        </w:rPr>
        <w:t xml:space="preserve">Постановлением Правительства Российской Федерации от 2 ноября 2023 года № 1843 дополнены требования </w:t>
      </w:r>
      <w:r w:rsidR="00932053" w:rsidRPr="004F012D">
        <w:rPr>
          <w:rFonts w:ascii="Times New Roman" w:hAnsi="Times New Roman" w:cs="Times New Roman"/>
          <w:b/>
          <w:sz w:val="40"/>
          <w:szCs w:val="40"/>
        </w:rPr>
        <w:t>к</w:t>
      </w:r>
      <w:r w:rsidRPr="004F012D">
        <w:rPr>
          <w:rFonts w:ascii="Times New Roman" w:hAnsi="Times New Roman" w:cs="Times New Roman"/>
          <w:b/>
          <w:sz w:val="40"/>
          <w:szCs w:val="40"/>
        </w:rPr>
        <w:t xml:space="preserve"> декларации ГТС:</w:t>
      </w:r>
    </w:p>
    <w:p w:rsidR="00526739" w:rsidRPr="004F012D" w:rsidRDefault="00144015" w:rsidP="001440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</w:r>
      <w:r w:rsidR="00526739" w:rsidRPr="004F012D">
        <w:rPr>
          <w:rFonts w:ascii="Times New Roman" w:hAnsi="Times New Roman" w:cs="Times New Roman"/>
          <w:sz w:val="40"/>
          <w:szCs w:val="40"/>
        </w:rPr>
        <w:t>Декларация безопасности представляется декларантом в орган государственного надзора не реже одного раза в 5 лет.</w:t>
      </w:r>
    </w:p>
    <w:p w:rsidR="00526739" w:rsidRPr="004F012D" w:rsidRDefault="00144015" w:rsidP="001440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</w:r>
      <w:r w:rsidR="00526739" w:rsidRPr="004F012D">
        <w:rPr>
          <w:rFonts w:ascii="Times New Roman" w:hAnsi="Times New Roman" w:cs="Times New Roman"/>
          <w:sz w:val="40"/>
          <w:szCs w:val="40"/>
        </w:rPr>
        <w:t>Декларация безопасности также представляется в течение 6 месяцев со дня обнаружения (фиксации) одного из следующих обстоятельств:</w:t>
      </w:r>
    </w:p>
    <w:p w:rsidR="00526739" w:rsidRPr="004F012D" w:rsidRDefault="00526739" w:rsidP="00526739">
      <w:pPr>
        <w:numPr>
          <w:ilvl w:val="0"/>
          <w:numId w:val="9"/>
        </w:numPr>
        <w:tabs>
          <w:tab w:val="clear" w:pos="720"/>
          <w:tab w:val="num" w:pos="426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получение разрешения на ввод гидротехнического сооружения в эксплуатацию;</w:t>
      </w:r>
    </w:p>
    <w:p w:rsidR="00526739" w:rsidRPr="004F012D" w:rsidRDefault="00526739" w:rsidP="00526739">
      <w:pPr>
        <w:numPr>
          <w:ilvl w:val="0"/>
          <w:numId w:val="9"/>
        </w:numPr>
        <w:tabs>
          <w:tab w:val="clear" w:pos="720"/>
          <w:tab w:val="num" w:pos="426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смена эксплуатирующей гидротехническое сооружение организации;</w:t>
      </w:r>
    </w:p>
    <w:p w:rsidR="00526739" w:rsidRPr="004F012D" w:rsidRDefault="00526739" w:rsidP="00526739">
      <w:pPr>
        <w:numPr>
          <w:ilvl w:val="0"/>
          <w:numId w:val="9"/>
        </w:numPr>
        <w:tabs>
          <w:tab w:val="clear" w:pos="720"/>
          <w:tab w:val="num" w:pos="426"/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превышение одного или более значений критериев безопасности предельного уровня, установленных в декларации безопасности гидротехнического сооружения.</w:t>
      </w:r>
    </w:p>
    <w:p w:rsidR="00526739" w:rsidRDefault="00144015" w:rsidP="0014401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</w:r>
      <w:r w:rsidR="00526739" w:rsidRPr="004F012D">
        <w:rPr>
          <w:rFonts w:ascii="Times New Roman" w:hAnsi="Times New Roman" w:cs="Times New Roman"/>
          <w:sz w:val="40"/>
          <w:szCs w:val="40"/>
        </w:rPr>
        <w:t xml:space="preserve">Данные изменения не коснутся декларации безопасности </w:t>
      </w:r>
      <w:r w:rsidR="00932053" w:rsidRPr="004F012D">
        <w:rPr>
          <w:rFonts w:ascii="Times New Roman" w:hAnsi="Times New Roman" w:cs="Times New Roman"/>
          <w:sz w:val="40"/>
          <w:szCs w:val="40"/>
        </w:rPr>
        <w:t>ГТС</w:t>
      </w:r>
      <w:r w:rsidR="00526739" w:rsidRPr="004F012D">
        <w:rPr>
          <w:rFonts w:ascii="Times New Roman" w:hAnsi="Times New Roman" w:cs="Times New Roman"/>
          <w:sz w:val="40"/>
          <w:szCs w:val="40"/>
        </w:rPr>
        <w:t xml:space="preserve"> IV класса, внесенных и обновлённых в Регистр</w:t>
      </w:r>
      <w:r w:rsidR="00932053" w:rsidRPr="004F012D">
        <w:rPr>
          <w:rFonts w:ascii="Times New Roman" w:hAnsi="Times New Roman" w:cs="Times New Roman"/>
          <w:sz w:val="40"/>
          <w:szCs w:val="40"/>
        </w:rPr>
        <w:t>е</w:t>
      </w:r>
      <w:r w:rsidR="00526739" w:rsidRPr="004F012D">
        <w:rPr>
          <w:rFonts w:ascii="Times New Roman" w:hAnsi="Times New Roman" w:cs="Times New Roman"/>
          <w:sz w:val="40"/>
          <w:szCs w:val="40"/>
        </w:rPr>
        <w:t xml:space="preserve">. Для данной категории ГТС остается </w:t>
      </w:r>
      <w:r w:rsidR="00526739" w:rsidRPr="004F012D">
        <w:rPr>
          <w:rFonts w:ascii="Times New Roman" w:hAnsi="Times New Roman" w:cs="Times New Roman"/>
          <w:sz w:val="40"/>
          <w:szCs w:val="40"/>
        </w:rPr>
        <w:lastRenderedPageBreak/>
        <w:t>единственное требование составлять и представлять декларацию безопасности при консервации и ликвидации.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  <w:u w:val="single"/>
        </w:rPr>
        <w:t xml:space="preserve">Вносятся изменения в основания для отказа в утверждении декларации безопасности </w:t>
      </w:r>
      <w:r w:rsidR="009D41F7" w:rsidRPr="004F012D">
        <w:rPr>
          <w:rFonts w:ascii="Times New Roman" w:hAnsi="Times New Roman" w:cs="Times New Roman"/>
          <w:sz w:val="40"/>
          <w:szCs w:val="40"/>
          <w:u w:val="single"/>
        </w:rPr>
        <w:t>ГТС</w:t>
      </w:r>
      <w:r w:rsidRPr="004F012D">
        <w:rPr>
          <w:rFonts w:ascii="Times New Roman" w:hAnsi="Times New Roman" w:cs="Times New Roman"/>
          <w:sz w:val="40"/>
          <w:szCs w:val="40"/>
        </w:rPr>
        <w:t>: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 xml:space="preserve">- Несоответствие декларации безопасности </w:t>
      </w:r>
      <w:r w:rsidR="00932053" w:rsidRPr="004F012D">
        <w:rPr>
          <w:rFonts w:ascii="Times New Roman" w:hAnsi="Times New Roman" w:cs="Times New Roman"/>
          <w:sz w:val="40"/>
          <w:szCs w:val="40"/>
        </w:rPr>
        <w:t>установленной</w:t>
      </w:r>
      <w:r w:rsidRPr="004F012D">
        <w:rPr>
          <w:rFonts w:ascii="Times New Roman" w:hAnsi="Times New Roman" w:cs="Times New Roman"/>
          <w:sz w:val="40"/>
          <w:szCs w:val="40"/>
        </w:rPr>
        <w:t xml:space="preserve"> форме;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Отсутствие в реестре записи о заключении экспертной комиссии по декларации;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Непредставление документов, установленных положением о декларировании;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Представление декларантом информации, не соответствующей сведениям, получаемым на основании межведомственных запросов и контрольных (надзорных) мероприятий;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Представление документов декларантом, не зарегистрированн</w:t>
      </w:r>
      <w:r w:rsidR="00932053" w:rsidRPr="004F012D">
        <w:rPr>
          <w:rFonts w:ascii="Times New Roman" w:hAnsi="Times New Roman" w:cs="Times New Roman"/>
          <w:sz w:val="40"/>
          <w:szCs w:val="40"/>
        </w:rPr>
        <w:t>ы</w:t>
      </w:r>
      <w:r w:rsidRPr="004F012D">
        <w:rPr>
          <w:rFonts w:ascii="Times New Roman" w:hAnsi="Times New Roman" w:cs="Times New Roman"/>
          <w:sz w:val="40"/>
          <w:szCs w:val="40"/>
        </w:rPr>
        <w:t>м в едином государственном реестре юридических лиц или реестре индивидуальных предпринимателей.</w:t>
      </w:r>
    </w:p>
    <w:p w:rsidR="00526739" w:rsidRPr="004F012D" w:rsidRDefault="00526739" w:rsidP="005267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F012D">
        <w:rPr>
          <w:rFonts w:ascii="Times New Roman" w:hAnsi="Times New Roman" w:cs="Times New Roman"/>
          <w:b/>
          <w:sz w:val="40"/>
          <w:szCs w:val="40"/>
        </w:rPr>
        <w:t>Добавляются полномочия органу государственного надзора прекращать действие декларации безопасности гидротехнического сооружения при обнаружении (фиксации) одного из следующих обстоятельств: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авария гидротехнического сооружения;</w:t>
      </w:r>
    </w:p>
    <w:p w:rsidR="00526739" w:rsidRPr="004F012D" w:rsidRDefault="00526739" w:rsidP="0052673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 xml:space="preserve">- превышение одного или более значений критериев безопасности предельного уровня, установленных в декларации безопасности </w:t>
      </w:r>
      <w:r w:rsidR="004F012D" w:rsidRPr="004F012D">
        <w:rPr>
          <w:rFonts w:ascii="Times New Roman" w:hAnsi="Times New Roman" w:cs="Times New Roman"/>
          <w:sz w:val="40"/>
          <w:szCs w:val="40"/>
        </w:rPr>
        <w:t>ГТС</w:t>
      </w:r>
      <w:r w:rsidRPr="004F012D">
        <w:rPr>
          <w:rFonts w:ascii="Times New Roman" w:hAnsi="Times New Roman" w:cs="Times New Roman"/>
          <w:sz w:val="40"/>
          <w:szCs w:val="40"/>
        </w:rPr>
        <w:t>.</w:t>
      </w:r>
    </w:p>
    <w:p w:rsidR="004F012D" w:rsidRDefault="004F012D" w:rsidP="004F012D">
      <w:pPr>
        <w:widowControl w:val="0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4F012D" w:rsidRDefault="004F012D" w:rsidP="004F012D">
      <w:pPr>
        <w:widowControl w:val="0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40"/>
          <w:szCs w:val="40"/>
        </w:rPr>
      </w:pPr>
    </w:p>
    <w:p w:rsidR="004F012D" w:rsidRPr="004F012D" w:rsidRDefault="004F012D" w:rsidP="004F012D">
      <w:pPr>
        <w:widowControl w:val="0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b/>
          <w:sz w:val="40"/>
          <w:szCs w:val="40"/>
        </w:rPr>
        <w:t>Постановлением Правительства Российской Федерации от 2 ноября 2023 года № 566  установлены новые требования</w:t>
      </w:r>
      <w:r w:rsidRPr="004F012D">
        <w:rPr>
          <w:rFonts w:ascii="Times New Roman" w:hAnsi="Times New Roman" w:cs="Times New Roman"/>
          <w:sz w:val="40"/>
          <w:szCs w:val="40"/>
        </w:rPr>
        <w:t>:</w:t>
      </w:r>
    </w:p>
    <w:p w:rsidR="004F012D" w:rsidRPr="004F012D" w:rsidRDefault="004F012D" w:rsidP="004F01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  <w:t xml:space="preserve">Территориальные органы Ростехнадзора вносят </w:t>
      </w:r>
      <w:r w:rsidR="002B698F" w:rsidRPr="004F012D">
        <w:rPr>
          <w:rFonts w:ascii="Times New Roman" w:hAnsi="Times New Roman" w:cs="Times New Roman"/>
          <w:sz w:val="40"/>
          <w:szCs w:val="40"/>
        </w:rPr>
        <w:t xml:space="preserve">в реестр заключения экспертных комиссий по декларациям безопасности ГТС </w:t>
      </w:r>
      <w:r w:rsidRPr="004F012D">
        <w:rPr>
          <w:rFonts w:ascii="Times New Roman" w:hAnsi="Times New Roman" w:cs="Times New Roman"/>
          <w:sz w:val="40"/>
          <w:szCs w:val="40"/>
        </w:rPr>
        <w:t>в течение 1 рабочего дня после получения.</w:t>
      </w:r>
    </w:p>
    <w:p w:rsidR="004F012D" w:rsidRPr="004F012D" w:rsidRDefault="004F012D" w:rsidP="004F01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  <w:t>Установлено, что запись в реестре заключений экспертных комиссий по декларациям безопасности является подтверждением наличия у заявителя государственной экспертизы декларации безопасности.</w:t>
      </w:r>
    </w:p>
    <w:p w:rsidR="004F012D" w:rsidRPr="004F012D" w:rsidRDefault="004F012D" w:rsidP="004F01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ab/>
        <w:t>Заявитель может обратиться к нам для получения выписки из реестра заключений экспертных комиссий по декларациям безопасности.</w:t>
      </w:r>
    </w:p>
    <w:p w:rsidR="004F012D" w:rsidRPr="004F012D" w:rsidRDefault="004F012D" w:rsidP="004F012D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Для реализации данных решений Ростехнадзором разработаны 3 модуля автоматизированной информационной системы, а именно:</w:t>
      </w:r>
    </w:p>
    <w:p w:rsidR="004F012D" w:rsidRPr="004F012D" w:rsidRDefault="004F012D" w:rsidP="004F012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 xml:space="preserve">- Модуль утверждение деклараций безопасности ГТС </w:t>
      </w:r>
    </w:p>
    <w:p w:rsidR="004F012D" w:rsidRPr="004F012D" w:rsidRDefault="004F012D" w:rsidP="004F012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Модуль государственной экспертизы деклараций безопасности ГТС</w:t>
      </w:r>
    </w:p>
    <w:p w:rsidR="004F012D" w:rsidRPr="004F012D" w:rsidRDefault="004F012D" w:rsidP="004F012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- Модуль регистра ГТС.</w:t>
      </w:r>
    </w:p>
    <w:p w:rsidR="009D41F7" w:rsidRDefault="004F012D" w:rsidP="004F012D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F012D">
        <w:rPr>
          <w:rFonts w:ascii="Times New Roman" w:hAnsi="Times New Roman" w:cs="Times New Roman"/>
          <w:sz w:val="40"/>
          <w:szCs w:val="40"/>
        </w:rPr>
        <w:t>Данная государственная услуга доступна в системе исполнения электронных регламентов и межведомственного взаимодействия, коротко СИЭР.</w:t>
      </w:r>
    </w:p>
    <w:p w:rsidR="009D41F7" w:rsidRPr="002B698F" w:rsidRDefault="00526739" w:rsidP="002B698F">
      <w:pPr>
        <w:widowControl w:val="0"/>
        <w:tabs>
          <w:tab w:val="left" w:pos="567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lastRenderedPageBreak/>
        <w:t>П</w:t>
      </w:r>
      <w:r w:rsidR="002A558F" w:rsidRPr="00FC1CC5">
        <w:rPr>
          <w:rFonts w:ascii="Times New Roman" w:hAnsi="Times New Roman" w:cs="Times New Roman"/>
          <w:b/>
          <w:sz w:val="40"/>
          <w:szCs w:val="40"/>
        </w:rPr>
        <w:t>риказом Ростехнадзора от</w:t>
      </w:r>
      <w:r w:rsidR="00F86F97" w:rsidRPr="00FC1CC5">
        <w:rPr>
          <w:rFonts w:ascii="Times New Roman" w:hAnsi="Times New Roman" w:cs="Times New Roman"/>
          <w:b/>
          <w:sz w:val="40"/>
          <w:szCs w:val="40"/>
        </w:rPr>
        <w:t> </w:t>
      </w:r>
      <w:r w:rsidR="002A558F" w:rsidRPr="00FC1CC5">
        <w:rPr>
          <w:rFonts w:ascii="Times New Roman" w:hAnsi="Times New Roman" w:cs="Times New Roman"/>
          <w:b/>
          <w:sz w:val="40"/>
          <w:szCs w:val="40"/>
        </w:rPr>
        <w:t>8</w:t>
      </w:r>
      <w:r w:rsidR="00F86F97" w:rsidRPr="00FC1CC5">
        <w:rPr>
          <w:rFonts w:ascii="Times New Roman" w:hAnsi="Times New Roman" w:cs="Times New Roman"/>
          <w:b/>
          <w:sz w:val="40"/>
          <w:szCs w:val="40"/>
        </w:rPr>
        <w:t> </w:t>
      </w:r>
      <w:r w:rsidR="002A558F" w:rsidRPr="00FC1CC5">
        <w:rPr>
          <w:rFonts w:ascii="Times New Roman" w:hAnsi="Times New Roman" w:cs="Times New Roman"/>
          <w:b/>
          <w:sz w:val="40"/>
          <w:szCs w:val="40"/>
        </w:rPr>
        <w:t xml:space="preserve">мая 2024 г. № 149 </w:t>
      </w:r>
      <w:r w:rsidR="002A558F" w:rsidRPr="002B698F">
        <w:rPr>
          <w:rFonts w:ascii="Times New Roman" w:hAnsi="Times New Roman" w:cs="Times New Roman"/>
          <w:sz w:val="40"/>
          <w:szCs w:val="40"/>
        </w:rPr>
        <w:t>вводятся федеральные нормы и</w:t>
      </w:r>
      <w:r w:rsidR="00F86F97" w:rsidRPr="002B698F">
        <w:rPr>
          <w:rFonts w:ascii="Times New Roman" w:hAnsi="Times New Roman" w:cs="Times New Roman"/>
          <w:sz w:val="40"/>
          <w:szCs w:val="40"/>
        </w:rPr>
        <w:t> </w:t>
      </w:r>
      <w:r w:rsidR="002A558F" w:rsidRPr="002B698F">
        <w:rPr>
          <w:rFonts w:ascii="Times New Roman" w:hAnsi="Times New Roman" w:cs="Times New Roman"/>
          <w:sz w:val="40"/>
          <w:szCs w:val="40"/>
        </w:rPr>
        <w:t>правила</w:t>
      </w:r>
      <w:r w:rsidR="00094FEF" w:rsidRPr="002B698F">
        <w:rPr>
          <w:rFonts w:ascii="Times New Roman" w:hAnsi="Times New Roman" w:cs="Times New Roman"/>
          <w:sz w:val="40"/>
          <w:szCs w:val="40"/>
        </w:rPr>
        <w:t>,</w:t>
      </w:r>
      <w:r w:rsidR="002A558F" w:rsidRPr="002B698F">
        <w:rPr>
          <w:rFonts w:ascii="Times New Roman" w:hAnsi="Times New Roman" w:cs="Times New Roman"/>
          <w:sz w:val="40"/>
          <w:szCs w:val="40"/>
        </w:rPr>
        <w:t xml:space="preserve"> определяющие требования к экспертам в</w:t>
      </w:r>
      <w:r w:rsidR="00F86F97" w:rsidRPr="002B698F">
        <w:rPr>
          <w:rFonts w:ascii="Times New Roman" w:hAnsi="Times New Roman" w:cs="Times New Roman"/>
          <w:sz w:val="40"/>
          <w:szCs w:val="40"/>
        </w:rPr>
        <w:t> </w:t>
      </w:r>
      <w:r w:rsidR="002A558F" w:rsidRPr="002B698F">
        <w:rPr>
          <w:rFonts w:ascii="Times New Roman" w:hAnsi="Times New Roman" w:cs="Times New Roman"/>
          <w:sz w:val="40"/>
          <w:szCs w:val="40"/>
        </w:rPr>
        <w:t>области безопасности гидротехнических сооружений»</w:t>
      </w:r>
      <w:r w:rsidR="00094FEF" w:rsidRPr="002B698F">
        <w:rPr>
          <w:rFonts w:ascii="Times New Roman" w:hAnsi="Times New Roman" w:cs="Times New Roman"/>
          <w:sz w:val="40"/>
          <w:szCs w:val="40"/>
        </w:rPr>
        <w:t>,</w:t>
      </w:r>
      <w:r w:rsidR="002B698F" w:rsidRPr="002B698F">
        <w:rPr>
          <w:rFonts w:ascii="Times New Roman" w:hAnsi="Times New Roman" w:cs="Times New Roman"/>
          <w:sz w:val="40"/>
          <w:szCs w:val="40"/>
        </w:rPr>
        <w:t xml:space="preserve"> которые устанавливают</w:t>
      </w:r>
      <w:r w:rsidR="002B698F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A558F" w:rsidRPr="00FC1CC5">
        <w:rPr>
          <w:rFonts w:ascii="Times New Roman" w:hAnsi="Times New Roman" w:cs="Times New Roman"/>
          <w:sz w:val="40"/>
          <w:szCs w:val="40"/>
        </w:rPr>
        <w:t>требования к уровню профессионального образования</w:t>
      </w:r>
      <w:r w:rsidR="002B698F">
        <w:rPr>
          <w:rFonts w:ascii="Times New Roman" w:hAnsi="Times New Roman" w:cs="Times New Roman"/>
          <w:sz w:val="40"/>
          <w:szCs w:val="40"/>
        </w:rPr>
        <w:t xml:space="preserve">, </w:t>
      </w:r>
      <w:r w:rsidR="00094FEF" w:rsidRPr="00FC1CC5">
        <w:rPr>
          <w:rFonts w:ascii="Times New Roman" w:hAnsi="Times New Roman" w:cs="Times New Roman"/>
          <w:sz w:val="40"/>
          <w:szCs w:val="40"/>
        </w:rPr>
        <w:t xml:space="preserve">требования к </w:t>
      </w:r>
      <w:r w:rsidR="002A558F" w:rsidRPr="00FC1CC5">
        <w:rPr>
          <w:rFonts w:ascii="Times New Roman" w:hAnsi="Times New Roman" w:cs="Times New Roman"/>
          <w:sz w:val="40"/>
          <w:szCs w:val="40"/>
        </w:rPr>
        <w:t xml:space="preserve">стажу работы </w:t>
      </w:r>
      <w:r w:rsidR="002B698F">
        <w:rPr>
          <w:rFonts w:ascii="Times New Roman" w:hAnsi="Times New Roman" w:cs="Times New Roman"/>
          <w:sz w:val="40"/>
          <w:szCs w:val="40"/>
        </w:rPr>
        <w:t xml:space="preserve">и </w:t>
      </w:r>
      <w:r w:rsidR="00094FEF" w:rsidRPr="00FC1CC5">
        <w:rPr>
          <w:rFonts w:ascii="Times New Roman" w:hAnsi="Times New Roman" w:cs="Times New Roman"/>
          <w:sz w:val="40"/>
          <w:szCs w:val="40"/>
        </w:rPr>
        <w:t xml:space="preserve">требования к </w:t>
      </w:r>
      <w:r w:rsidR="002A558F" w:rsidRPr="00FC1CC5">
        <w:rPr>
          <w:rFonts w:ascii="Times New Roman" w:hAnsi="Times New Roman" w:cs="Times New Roman"/>
          <w:sz w:val="40"/>
          <w:szCs w:val="40"/>
        </w:rPr>
        <w:t>знаниям и навыкам, необходимым для</w:t>
      </w:r>
      <w:r w:rsidR="00094FEF" w:rsidRPr="00FC1CC5">
        <w:rPr>
          <w:rFonts w:ascii="Times New Roman" w:hAnsi="Times New Roman" w:cs="Times New Roman"/>
          <w:sz w:val="40"/>
          <w:szCs w:val="40"/>
        </w:rPr>
        <w:t> </w:t>
      </w:r>
      <w:r w:rsidR="002A558F" w:rsidRPr="00FC1CC5">
        <w:rPr>
          <w:rFonts w:ascii="Times New Roman" w:hAnsi="Times New Roman" w:cs="Times New Roman"/>
          <w:sz w:val="40"/>
          <w:szCs w:val="40"/>
        </w:rPr>
        <w:t>проведения государственной экспертизы деклараций безопасност</w:t>
      </w:r>
      <w:r w:rsidR="009D41F7">
        <w:rPr>
          <w:rFonts w:ascii="Times New Roman" w:hAnsi="Times New Roman" w:cs="Times New Roman"/>
          <w:sz w:val="40"/>
          <w:szCs w:val="40"/>
        </w:rPr>
        <w:t xml:space="preserve">и. </w:t>
      </w:r>
    </w:p>
    <w:p w:rsidR="002A558F" w:rsidRPr="00FC1CC5" w:rsidRDefault="002A558F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Постановлением Правительства Российской Федерации от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4 мая 2024 года № 576 водится обязательное требование по</w:t>
      </w:r>
      <w:r w:rsidR="00F86F97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аттестации экспертов, которое проходит в 2 этапа</w:t>
      </w:r>
      <w:r w:rsidR="00F2392F">
        <w:rPr>
          <w:rFonts w:ascii="Times New Roman" w:hAnsi="Times New Roman" w:cs="Times New Roman"/>
          <w:sz w:val="40"/>
          <w:szCs w:val="40"/>
        </w:rPr>
        <w:t xml:space="preserve">. </w:t>
      </w:r>
      <w:r w:rsidR="002B698F">
        <w:rPr>
          <w:rFonts w:ascii="Times New Roman" w:hAnsi="Times New Roman" w:cs="Times New Roman"/>
          <w:sz w:val="40"/>
          <w:szCs w:val="40"/>
        </w:rPr>
        <w:t>На первом этапе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провер</w:t>
      </w:r>
      <w:r w:rsidR="002B698F">
        <w:rPr>
          <w:rFonts w:ascii="Times New Roman" w:hAnsi="Times New Roman" w:cs="Times New Roman"/>
          <w:sz w:val="40"/>
          <w:szCs w:val="40"/>
        </w:rPr>
        <w:t>яется</w:t>
      </w:r>
      <w:r w:rsidRPr="00FC1CC5">
        <w:rPr>
          <w:rFonts w:ascii="Times New Roman" w:hAnsi="Times New Roman" w:cs="Times New Roman"/>
          <w:sz w:val="40"/>
          <w:szCs w:val="40"/>
        </w:rPr>
        <w:t xml:space="preserve"> достоверност</w:t>
      </w:r>
      <w:r w:rsidR="002B698F">
        <w:rPr>
          <w:rFonts w:ascii="Times New Roman" w:hAnsi="Times New Roman" w:cs="Times New Roman"/>
          <w:sz w:val="40"/>
          <w:szCs w:val="40"/>
        </w:rPr>
        <w:t>ь</w:t>
      </w:r>
      <w:r w:rsidRPr="00FC1CC5">
        <w:rPr>
          <w:rFonts w:ascii="Times New Roman" w:hAnsi="Times New Roman" w:cs="Times New Roman"/>
          <w:sz w:val="40"/>
          <w:szCs w:val="40"/>
        </w:rPr>
        <w:t xml:space="preserve"> сведений на соответствие заявителя обязательным требованиям</w:t>
      </w:r>
      <w:r w:rsidR="00F2392F">
        <w:rPr>
          <w:rFonts w:ascii="Times New Roman" w:hAnsi="Times New Roman" w:cs="Times New Roman"/>
          <w:sz w:val="40"/>
          <w:szCs w:val="40"/>
        </w:rPr>
        <w:t xml:space="preserve">. </w:t>
      </w:r>
      <w:r w:rsidR="002B698F">
        <w:rPr>
          <w:rFonts w:ascii="Times New Roman" w:hAnsi="Times New Roman" w:cs="Times New Roman"/>
          <w:sz w:val="40"/>
          <w:szCs w:val="40"/>
        </w:rPr>
        <w:t>На втором этапе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F2392F">
        <w:rPr>
          <w:rFonts w:ascii="Times New Roman" w:hAnsi="Times New Roman" w:cs="Times New Roman"/>
          <w:sz w:val="40"/>
          <w:szCs w:val="40"/>
        </w:rPr>
        <w:t xml:space="preserve">проводится </w:t>
      </w:r>
      <w:r w:rsidRPr="00FC1CC5">
        <w:rPr>
          <w:rFonts w:ascii="Times New Roman" w:hAnsi="Times New Roman" w:cs="Times New Roman"/>
          <w:sz w:val="40"/>
          <w:szCs w:val="40"/>
        </w:rPr>
        <w:t>квалификационный экзамен.</w:t>
      </w:r>
    </w:p>
    <w:p w:rsidR="002A558F" w:rsidRPr="00FC1CC5" w:rsidRDefault="002A558F" w:rsidP="00F2392F">
      <w:pPr>
        <w:widowControl w:val="0"/>
        <w:tabs>
          <w:tab w:val="left" w:pos="567"/>
        </w:tabs>
        <w:spacing w:after="0" w:line="240" w:lineRule="auto"/>
        <w:ind w:firstLine="567"/>
        <w:textAlignment w:val="baseline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С 1 сентября 2024года аттестация экспертов в области безопасности ГТС</w:t>
      </w:r>
      <w:r w:rsidR="00F2392F">
        <w:rPr>
          <w:rFonts w:ascii="Times New Roman" w:hAnsi="Times New Roman" w:cs="Times New Roman"/>
          <w:b/>
          <w:sz w:val="40"/>
          <w:szCs w:val="40"/>
        </w:rPr>
        <w:t xml:space="preserve"> п</w:t>
      </w:r>
      <w:r w:rsidRPr="00FC1CC5">
        <w:rPr>
          <w:rFonts w:ascii="Times New Roman" w:hAnsi="Times New Roman" w:cs="Times New Roman"/>
          <w:sz w:val="40"/>
          <w:szCs w:val="40"/>
        </w:rPr>
        <w:t>роводится Учебно-методическим центром Ростехнадзора</w:t>
      </w:r>
      <w:r w:rsidR="00F2392F">
        <w:rPr>
          <w:rFonts w:ascii="Times New Roman" w:hAnsi="Times New Roman" w:cs="Times New Roman"/>
          <w:sz w:val="40"/>
          <w:szCs w:val="40"/>
        </w:rPr>
        <w:t xml:space="preserve"> и </w:t>
      </w:r>
      <w:r w:rsidRPr="00FC1CC5">
        <w:rPr>
          <w:rFonts w:ascii="Times New Roman" w:hAnsi="Times New Roman" w:cs="Times New Roman"/>
          <w:sz w:val="40"/>
          <w:szCs w:val="40"/>
        </w:rPr>
        <w:t>только по заявлению через ЕПГУ</w:t>
      </w:r>
      <w:r w:rsidR="00680EFF" w:rsidRPr="00FC1CC5">
        <w:rPr>
          <w:rFonts w:ascii="Times New Roman" w:hAnsi="Times New Roman" w:cs="Times New Roman"/>
          <w:sz w:val="40"/>
          <w:szCs w:val="40"/>
        </w:rPr>
        <w:t>.</w:t>
      </w:r>
    </w:p>
    <w:p w:rsidR="002A558F" w:rsidRPr="00FC1CC5" w:rsidRDefault="002A558F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Состоит из одного этапа (компьютерное тестирование)</w:t>
      </w:r>
      <w:r w:rsidR="00680EFF" w:rsidRPr="00FC1CC5">
        <w:rPr>
          <w:rFonts w:ascii="Times New Roman" w:hAnsi="Times New Roman" w:cs="Times New Roman"/>
          <w:sz w:val="40"/>
          <w:szCs w:val="40"/>
        </w:rPr>
        <w:t>.</w:t>
      </w:r>
    </w:p>
    <w:p w:rsidR="009D41F7" w:rsidRDefault="002A558F" w:rsidP="00F2392F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При успешном прохождении квалификационного экзамена запись об аттестации эксперта вносится в реестр экспертов.</w:t>
      </w:r>
      <w:r w:rsidR="00F2392F">
        <w:rPr>
          <w:rFonts w:ascii="Times New Roman" w:hAnsi="Times New Roman" w:cs="Times New Roman"/>
          <w:sz w:val="40"/>
          <w:szCs w:val="40"/>
        </w:rPr>
        <w:t xml:space="preserve"> Реестр ведется службой Ростехнадзора.</w:t>
      </w:r>
    </w:p>
    <w:p w:rsidR="001142D5" w:rsidRPr="00FC1CC5" w:rsidRDefault="001142D5" w:rsidP="000452F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>Предоставление государственной услуги по выдач</w:t>
      </w:r>
      <w:r w:rsidR="007242E0" w:rsidRPr="00FC1CC5">
        <w:rPr>
          <w:rFonts w:ascii="Times New Roman" w:hAnsi="Times New Roman" w:cs="Times New Roman"/>
          <w:b/>
          <w:sz w:val="40"/>
          <w:szCs w:val="40"/>
        </w:rPr>
        <w:t>е</w:t>
      </w:r>
      <w:r w:rsidRPr="00FC1CC5">
        <w:rPr>
          <w:rFonts w:ascii="Times New Roman" w:hAnsi="Times New Roman" w:cs="Times New Roman"/>
          <w:b/>
          <w:sz w:val="40"/>
          <w:szCs w:val="40"/>
        </w:rPr>
        <w:t xml:space="preserve"> разрешени</w:t>
      </w:r>
      <w:r w:rsidR="007242E0" w:rsidRPr="00FC1CC5">
        <w:rPr>
          <w:rFonts w:ascii="Times New Roman" w:hAnsi="Times New Roman" w:cs="Times New Roman"/>
          <w:b/>
          <w:sz w:val="40"/>
          <w:szCs w:val="40"/>
        </w:rPr>
        <w:t>й</w:t>
      </w:r>
      <w:r w:rsidRPr="00FC1CC5">
        <w:rPr>
          <w:rFonts w:ascii="Times New Roman" w:hAnsi="Times New Roman" w:cs="Times New Roman"/>
          <w:b/>
          <w:sz w:val="40"/>
          <w:szCs w:val="40"/>
        </w:rPr>
        <w:t xml:space="preserve"> на эксплуатацию гидротехнических сооружений</w:t>
      </w:r>
    </w:p>
    <w:p w:rsidR="00747CF6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Строительство и эксплуатация </w:t>
      </w:r>
      <w:r w:rsidR="009D1C4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без соответствующего разрешения </w:t>
      </w:r>
      <w:r w:rsidR="008F5BFA" w:rsidRPr="00FC1CC5">
        <w:rPr>
          <w:rFonts w:ascii="Times New Roman" w:hAnsi="Times New Roman" w:cs="Times New Roman"/>
          <w:sz w:val="40"/>
          <w:szCs w:val="40"/>
        </w:rPr>
        <w:t xml:space="preserve">до 1 </w:t>
      </w:r>
      <w:r w:rsidR="008F5BFA" w:rsidRPr="00FC1CC5">
        <w:rPr>
          <w:rFonts w:ascii="Times New Roman" w:hAnsi="Times New Roman" w:cs="Times New Roman"/>
          <w:sz w:val="40"/>
          <w:szCs w:val="40"/>
        </w:rPr>
        <w:lastRenderedPageBreak/>
        <w:t>сентября 2023</w:t>
      </w:r>
      <w:r w:rsidR="000452FB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8F5BFA" w:rsidRPr="00FC1CC5">
        <w:rPr>
          <w:rFonts w:ascii="Times New Roman" w:hAnsi="Times New Roman" w:cs="Times New Roman"/>
          <w:sz w:val="40"/>
          <w:szCs w:val="40"/>
        </w:rPr>
        <w:t>года</w:t>
      </w:r>
      <w:r w:rsidRPr="00FC1CC5">
        <w:rPr>
          <w:rFonts w:ascii="Times New Roman" w:hAnsi="Times New Roman" w:cs="Times New Roman"/>
          <w:sz w:val="40"/>
          <w:szCs w:val="40"/>
        </w:rPr>
        <w:t xml:space="preserve"> явля</w:t>
      </w:r>
      <w:r w:rsidR="008F5BFA" w:rsidRPr="00FC1CC5">
        <w:rPr>
          <w:rFonts w:ascii="Times New Roman" w:hAnsi="Times New Roman" w:cs="Times New Roman"/>
          <w:sz w:val="40"/>
          <w:szCs w:val="40"/>
        </w:rPr>
        <w:t>лось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нарушением законодательства о безопасности </w:t>
      </w:r>
      <w:r w:rsidR="009D1C46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  <w:r w:rsidR="00747CF6" w:rsidRPr="00FC1CC5">
        <w:rPr>
          <w:rFonts w:ascii="Times New Roman" w:hAnsi="Times New Roman" w:cs="Times New Roman"/>
          <w:sz w:val="40"/>
          <w:szCs w:val="40"/>
        </w:rPr>
        <w:t xml:space="preserve"> </w:t>
      </w:r>
    </w:p>
    <w:p w:rsidR="007B4047" w:rsidRDefault="00747CF6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Федеральным законом от 29 мая 2023 № 191-ФЗ «О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внесении изменений в Федеральный закон «О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безопасности гидротехнических сооружений» данная государственная услуга упразднена</w:t>
      </w:r>
      <w:r w:rsidR="007B4047">
        <w:rPr>
          <w:rFonts w:ascii="Times New Roman" w:hAnsi="Times New Roman" w:cs="Times New Roman"/>
          <w:sz w:val="40"/>
          <w:szCs w:val="40"/>
        </w:rPr>
        <w:t>.</w:t>
      </w:r>
    </w:p>
    <w:p w:rsidR="00747CF6" w:rsidRPr="00FC1CC5" w:rsidRDefault="007B4047" w:rsidP="007B4047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 </w:t>
      </w:r>
      <w:r w:rsidRPr="00FC1CC5">
        <w:rPr>
          <w:rFonts w:ascii="Times New Roman" w:hAnsi="Times New Roman" w:cs="Times New Roman"/>
          <w:sz w:val="40"/>
          <w:szCs w:val="40"/>
        </w:rPr>
        <w:t xml:space="preserve">1 сентября 2023 года </w:t>
      </w:r>
      <w:r>
        <w:rPr>
          <w:rFonts w:ascii="Times New Roman" w:hAnsi="Times New Roman" w:cs="Times New Roman"/>
          <w:sz w:val="40"/>
          <w:szCs w:val="40"/>
        </w:rPr>
        <w:t>о</w:t>
      </w:r>
      <w:r w:rsidR="00747CF6" w:rsidRPr="00FC1CC5">
        <w:rPr>
          <w:rFonts w:ascii="Times New Roman" w:hAnsi="Times New Roman" w:cs="Times New Roman"/>
          <w:sz w:val="40"/>
          <w:szCs w:val="40"/>
        </w:rPr>
        <w:t xml:space="preserve">сновным и единственным документом, который дает законное право для эксплуатации гидротехнических сооружений является утвержденная декларация безопасности. </w:t>
      </w:r>
    </w:p>
    <w:p w:rsidR="001142D5" w:rsidRPr="00FC1CC5" w:rsidRDefault="001142D5" w:rsidP="000452FB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1CC5">
        <w:rPr>
          <w:rFonts w:ascii="Times New Roman" w:hAnsi="Times New Roman" w:cs="Times New Roman"/>
          <w:b/>
          <w:sz w:val="40"/>
          <w:szCs w:val="40"/>
        </w:rPr>
        <w:t xml:space="preserve">Предоставление государственной услуги 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>по</w:t>
      </w:r>
      <w:r w:rsidR="00680EFF" w:rsidRPr="00FC1CC5">
        <w:rPr>
          <w:rFonts w:ascii="Times New Roman" w:hAnsi="Times New Roman" w:cs="Times New Roman"/>
          <w:b/>
          <w:bCs/>
          <w:sz w:val="40"/>
          <w:szCs w:val="40"/>
        </w:rPr>
        <w:t> </w:t>
      </w:r>
      <w:r w:rsidRPr="00FC1CC5">
        <w:rPr>
          <w:rFonts w:ascii="Times New Roman" w:hAnsi="Times New Roman" w:cs="Times New Roman"/>
          <w:b/>
          <w:bCs/>
          <w:sz w:val="40"/>
          <w:szCs w:val="40"/>
        </w:rPr>
        <w:t>согласованию правил эксплуатации гидротехнических сооружений</w:t>
      </w:r>
    </w:p>
    <w:p w:rsidR="001142D5" w:rsidRPr="00B75669" w:rsidRDefault="001142D5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75669">
        <w:rPr>
          <w:rFonts w:ascii="Times New Roman" w:hAnsi="Times New Roman" w:cs="Times New Roman"/>
          <w:sz w:val="40"/>
          <w:szCs w:val="40"/>
        </w:rPr>
        <w:t xml:space="preserve">В соответствии с требованиями статьи 9  Федерального закона о безопасности ГТС </w:t>
      </w:r>
      <w:r w:rsidR="007B4047" w:rsidRPr="00B75669">
        <w:rPr>
          <w:rFonts w:ascii="Times New Roman" w:hAnsi="Times New Roman" w:cs="Times New Roman"/>
          <w:sz w:val="40"/>
          <w:szCs w:val="40"/>
        </w:rPr>
        <w:t xml:space="preserve">№117-ФЗ </w:t>
      </w:r>
      <w:r w:rsidRPr="00B75669">
        <w:rPr>
          <w:rFonts w:ascii="Times New Roman" w:hAnsi="Times New Roman" w:cs="Times New Roman"/>
          <w:sz w:val="40"/>
          <w:szCs w:val="40"/>
        </w:rPr>
        <w:t>собственник ГТС и</w:t>
      </w:r>
      <w:r w:rsidR="00680EFF" w:rsidRPr="00B75669">
        <w:rPr>
          <w:rFonts w:ascii="Times New Roman" w:hAnsi="Times New Roman" w:cs="Times New Roman"/>
          <w:sz w:val="40"/>
          <w:szCs w:val="40"/>
        </w:rPr>
        <w:t> </w:t>
      </w:r>
      <w:r w:rsidRPr="00B75669">
        <w:rPr>
          <w:rFonts w:ascii="Times New Roman" w:hAnsi="Times New Roman" w:cs="Times New Roman"/>
          <w:sz w:val="40"/>
          <w:szCs w:val="40"/>
        </w:rPr>
        <w:t>эксплуатирующая организация обязаны обеспечить разработку</w:t>
      </w:r>
      <w:r w:rsidR="009F78C0" w:rsidRPr="00B75669">
        <w:rPr>
          <w:rFonts w:ascii="Times New Roman" w:hAnsi="Times New Roman" w:cs="Times New Roman"/>
          <w:sz w:val="40"/>
          <w:szCs w:val="40"/>
        </w:rPr>
        <w:t xml:space="preserve"> </w:t>
      </w:r>
      <w:r w:rsidRPr="00B75669">
        <w:rPr>
          <w:rFonts w:ascii="Times New Roman" w:hAnsi="Times New Roman" w:cs="Times New Roman"/>
          <w:sz w:val="40"/>
          <w:szCs w:val="40"/>
        </w:rPr>
        <w:t>и своевременное уточнение правил эксплуатации ГТС.</w:t>
      </w:r>
    </w:p>
    <w:p w:rsidR="007B4047" w:rsidRPr="00B75669" w:rsidRDefault="001142D5" w:rsidP="002209F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75669">
        <w:rPr>
          <w:rFonts w:ascii="Times New Roman" w:hAnsi="Times New Roman" w:cs="Times New Roman"/>
          <w:sz w:val="40"/>
          <w:szCs w:val="40"/>
        </w:rPr>
        <w:t>Государственная услуга по согласованию Правил предоставляется территориальными органами Ростехнадзора.</w:t>
      </w:r>
      <w:r w:rsidR="002209F2" w:rsidRPr="00B75669">
        <w:rPr>
          <w:rFonts w:ascii="Times New Roman" w:hAnsi="Times New Roman" w:cs="Times New Roman"/>
          <w:sz w:val="40"/>
          <w:szCs w:val="40"/>
        </w:rPr>
        <w:t xml:space="preserve"> </w:t>
      </w:r>
    </w:p>
    <w:p w:rsidR="001142D5" w:rsidRPr="00B75669" w:rsidRDefault="001142D5" w:rsidP="002209F2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B75669">
        <w:rPr>
          <w:rFonts w:ascii="Times New Roman" w:hAnsi="Times New Roman" w:cs="Times New Roman"/>
          <w:sz w:val="40"/>
          <w:szCs w:val="40"/>
        </w:rPr>
        <w:t>За предоставление государственной услуги пошлина или иная плата не</w:t>
      </w:r>
      <w:r w:rsidR="00680EFF" w:rsidRPr="00B75669">
        <w:rPr>
          <w:rFonts w:ascii="Times New Roman" w:hAnsi="Times New Roman" w:cs="Times New Roman"/>
          <w:sz w:val="40"/>
          <w:szCs w:val="40"/>
        </w:rPr>
        <w:t> </w:t>
      </w:r>
      <w:r w:rsidRPr="00B75669">
        <w:rPr>
          <w:rFonts w:ascii="Times New Roman" w:hAnsi="Times New Roman" w:cs="Times New Roman"/>
          <w:sz w:val="40"/>
          <w:szCs w:val="40"/>
        </w:rPr>
        <w:t>взимается.</w:t>
      </w:r>
    </w:p>
    <w:p w:rsidR="001142D5" w:rsidRPr="00B75669" w:rsidRDefault="001142D5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B75669">
        <w:rPr>
          <w:rFonts w:ascii="Times New Roman" w:hAnsi="Times New Roman" w:cs="Times New Roman"/>
          <w:sz w:val="40"/>
          <w:szCs w:val="40"/>
        </w:rPr>
        <w:t>По итогам 12 месяцев 202</w:t>
      </w:r>
      <w:r w:rsidR="008522EE" w:rsidRPr="00B75669">
        <w:rPr>
          <w:rFonts w:ascii="Times New Roman" w:hAnsi="Times New Roman" w:cs="Times New Roman"/>
          <w:sz w:val="40"/>
          <w:szCs w:val="40"/>
        </w:rPr>
        <w:t>3</w:t>
      </w:r>
      <w:r w:rsidRPr="00B75669">
        <w:rPr>
          <w:rFonts w:ascii="Times New Roman" w:hAnsi="Times New Roman" w:cs="Times New Roman"/>
          <w:sz w:val="40"/>
          <w:szCs w:val="40"/>
        </w:rPr>
        <w:t xml:space="preserve"> года рассмотрено </w:t>
      </w:r>
      <w:r w:rsidR="00881C6D" w:rsidRPr="00B75669">
        <w:rPr>
          <w:rFonts w:ascii="Times New Roman" w:hAnsi="Times New Roman" w:cs="Times New Roman"/>
          <w:sz w:val="40"/>
          <w:szCs w:val="40"/>
        </w:rPr>
        <w:t>53</w:t>
      </w:r>
      <w:r w:rsidR="00680EFF" w:rsidRPr="00B75669">
        <w:rPr>
          <w:rFonts w:ascii="Times New Roman" w:hAnsi="Times New Roman" w:cs="Times New Roman"/>
          <w:sz w:val="40"/>
          <w:szCs w:val="40"/>
        </w:rPr>
        <w:t> </w:t>
      </w:r>
      <w:r w:rsidRPr="00B75669">
        <w:rPr>
          <w:rFonts w:ascii="Times New Roman" w:hAnsi="Times New Roman" w:cs="Times New Roman"/>
          <w:sz w:val="40"/>
          <w:szCs w:val="40"/>
        </w:rPr>
        <w:t>заявлени</w:t>
      </w:r>
      <w:r w:rsidR="00881C6D" w:rsidRPr="00B75669">
        <w:rPr>
          <w:rFonts w:ascii="Times New Roman" w:hAnsi="Times New Roman" w:cs="Times New Roman"/>
          <w:sz w:val="40"/>
          <w:szCs w:val="40"/>
        </w:rPr>
        <w:t>я</w:t>
      </w:r>
      <w:r w:rsidRPr="00B75669">
        <w:rPr>
          <w:rFonts w:ascii="Times New Roman" w:hAnsi="Times New Roman" w:cs="Times New Roman"/>
          <w:sz w:val="40"/>
          <w:szCs w:val="40"/>
        </w:rPr>
        <w:t>.</w:t>
      </w:r>
    </w:p>
    <w:p w:rsidR="008522EE" w:rsidRPr="00B75669" w:rsidRDefault="008522EE" w:rsidP="005C5B26">
      <w:pPr>
        <w:widowControl w:val="0"/>
        <w:shd w:val="clear" w:color="auto" w:fill="FFFFFF"/>
        <w:tabs>
          <w:tab w:val="left" w:pos="567"/>
        </w:tabs>
        <w:spacing w:after="0"/>
        <w:ind w:firstLine="567"/>
        <w:jc w:val="both"/>
        <w:textAlignment w:val="baseline"/>
        <w:rPr>
          <w:rFonts w:ascii="Times New Roman" w:hAnsi="Times New Roman" w:cs="Times New Roman"/>
          <w:sz w:val="40"/>
          <w:szCs w:val="40"/>
        </w:rPr>
      </w:pPr>
      <w:r w:rsidRPr="00B75669">
        <w:rPr>
          <w:rFonts w:ascii="Times New Roman" w:hAnsi="Times New Roman" w:cs="Times New Roman"/>
          <w:sz w:val="40"/>
          <w:szCs w:val="40"/>
        </w:rPr>
        <w:t>За 6 месяцев 202</w:t>
      </w:r>
      <w:r w:rsidR="007B4047" w:rsidRPr="00B75669">
        <w:rPr>
          <w:rFonts w:ascii="Times New Roman" w:hAnsi="Times New Roman" w:cs="Times New Roman"/>
          <w:sz w:val="40"/>
          <w:szCs w:val="40"/>
        </w:rPr>
        <w:t>4 года рассмотрено 46 заявлений.</w:t>
      </w:r>
    </w:p>
    <w:p w:rsidR="00D03C70" w:rsidRDefault="00D03C70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209F2">
        <w:rPr>
          <w:rFonts w:ascii="Times New Roman" w:hAnsi="Times New Roman" w:cs="Times New Roman"/>
          <w:b/>
          <w:sz w:val="40"/>
          <w:szCs w:val="40"/>
        </w:rPr>
        <w:t>Федеральным законом от 29 мая 2023 № 191-ФЗ «О</w:t>
      </w:r>
      <w:r w:rsidR="00680EFF" w:rsidRPr="002209F2">
        <w:rPr>
          <w:rFonts w:ascii="Times New Roman" w:hAnsi="Times New Roman" w:cs="Times New Roman"/>
          <w:b/>
          <w:sz w:val="40"/>
          <w:szCs w:val="40"/>
        </w:rPr>
        <w:t> </w:t>
      </w:r>
      <w:r w:rsidRPr="002209F2">
        <w:rPr>
          <w:rFonts w:ascii="Times New Roman" w:hAnsi="Times New Roman" w:cs="Times New Roman"/>
          <w:b/>
          <w:sz w:val="40"/>
          <w:szCs w:val="40"/>
        </w:rPr>
        <w:t>внесении изменений в Федеральный закон «О</w:t>
      </w:r>
      <w:r w:rsidR="00680EFF" w:rsidRPr="002209F2">
        <w:rPr>
          <w:rFonts w:ascii="Times New Roman" w:hAnsi="Times New Roman" w:cs="Times New Roman"/>
          <w:b/>
          <w:sz w:val="40"/>
          <w:szCs w:val="40"/>
        </w:rPr>
        <w:t> </w:t>
      </w:r>
      <w:r w:rsidRPr="002209F2">
        <w:rPr>
          <w:rFonts w:ascii="Times New Roman" w:hAnsi="Times New Roman" w:cs="Times New Roman"/>
          <w:b/>
          <w:sz w:val="40"/>
          <w:szCs w:val="40"/>
        </w:rPr>
        <w:t xml:space="preserve">безопасности гидротехнических сооружений» данная </w:t>
      </w:r>
      <w:r w:rsidRPr="002209F2">
        <w:rPr>
          <w:rFonts w:ascii="Times New Roman" w:hAnsi="Times New Roman" w:cs="Times New Roman"/>
          <w:b/>
          <w:sz w:val="40"/>
          <w:szCs w:val="40"/>
        </w:rPr>
        <w:lastRenderedPageBreak/>
        <w:t>государственная услуга с 1 сентября 2024</w:t>
      </w:r>
      <w:r w:rsidR="002C3439" w:rsidRPr="002209F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7B4047">
        <w:rPr>
          <w:rFonts w:ascii="Times New Roman" w:hAnsi="Times New Roman" w:cs="Times New Roman"/>
          <w:b/>
          <w:sz w:val="40"/>
          <w:szCs w:val="40"/>
        </w:rPr>
        <w:t>года упраздняется.</w:t>
      </w:r>
    </w:p>
    <w:p w:rsidR="001142D5" w:rsidRDefault="001142D5" w:rsidP="002209F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209F2">
        <w:rPr>
          <w:rFonts w:ascii="Times New Roman" w:hAnsi="Times New Roman" w:cs="Times New Roman"/>
          <w:b/>
          <w:bCs/>
          <w:sz w:val="40"/>
          <w:szCs w:val="40"/>
        </w:rPr>
        <w:t>Государственные услуги, оказываемые Ростехнадзор</w:t>
      </w:r>
      <w:r w:rsidR="007B4047">
        <w:rPr>
          <w:rFonts w:ascii="Times New Roman" w:hAnsi="Times New Roman" w:cs="Times New Roman"/>
          <w:b/>
          <w:bCs/>
          <w:sz w:val="40"/>
          <w:szCs w:val="40"/>
        </w:rPr>
        <w:t>ом</w:t>
      </w:r>
    </w:p>
    <w:p w:rsidR="001142D5" w:rsidRPr="00FC1CC5" w:rsidRDefault="001142D5" w:rsidP="007B404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1. Государственная услуга по представлению сведений из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Российского регистра </w:t>
      </w:r>
      <w:r w:rsidR="00C30933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осуществляется </w:t>
      </w:r>
      <w:r w:rsidR="007B4047">
        <w:rPr>
          <w:rFonts w:ascii="Times New Roman" w:hAnsi="Times New Roman" w:cs="Times New Roman"/>
          <w:sz w:val="40"/>
          <w:szCs w:val="40"/>
        </w:rPr>
        <w:t>по заявлению</w:t>
      </w:r>
      <w:r w:rsidR="007B4047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Pr="00FC1CC5">
        <w:rPr>
          <w:rFonts w:ascii="Times New Roman" w:hAnsi="Times New Roman" w:cs="Times New Roman"/>
          <w:sz w:val="40"/>
          <w:szCs w:val="40"/>
        </w:rPr>
        <w:t>собственник</w:t>
      </w:r>
      <w:r w:rsidR="007B4047">
        <w:rPr>
          <w:rFonts w:ascii="Times New Roman" w:hAnsi="Times New Roman" w:cs="Times New Roman"/>
          <w:sz w:val="40"/>
          <w:szCs w:val="40"/>
        </w:rPr>
        <w:t>а</w:t>
      </w:r>
      <w:r w:rsidRPr="00FC1CC5">
        <w:rPr>
          <w:rFonts w:ascii="Times New Roman" w:hAnsi="Times New Roman" w:cs="Times New Roman"/>
          <w:sz w:val="40"/>
          <w:szCs w:val="40"/>
        </w:rPr>
        <w:t xml:space="preserve"> ГТС или эксплуатирующ</w:t>
      </w:r>
      <w:r w:rsidR="007B4047">
        <w:rPr>
          <w:rFonts w:ascii="Times New Roman" w:hAnsi="Times New Roman" w:cs="Times New Roman"/>
          <w:sz w:val="40"/>
          <w:szCs w:val="40"/>
        </w:rPr>
        <w:t>ей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организаци</w:t>
      </w:r>
      <w:r w:rsidR="007B4047">
        <w:rPr>
          <w:rFonts w:ascii="Times New Roman" w:hAnsi="Times New Roman" w:cs="Times New Roman"/>
          <w:sz w:val="40"/>
          <w:szCs w:val="40"/>
        </w:rPr>
        <w:t>и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Взимания государственной пошлины или иной платы не предусмотрено. </w:t>
      </w:r>
    </w:p>
    <w:p w:rsidR="001142D5" w:rsidRPr="00FC1CC5" w:rsidRDefault="001142D5" w:rsidP="007B404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2. Государственная услуга по определению экспертных центров осуществляется </w:t>
      </w:r>
      <w:r w:rsidR="007B4047">
        <w:rPr>
          <w:rFonts w:ascii="Times New Roman" w:hAnsi="Times New Roman" w:cs="Times New Roman"/>
          <w:sz w:val="40"/>
          <w:szCs w:val="40"/>
        </w:rPr>
        <w:t>по заявлению</w:t>
      </w:r>
      <w:r w:rsidRPr="00FC1CC5">
        <w:rPr>
          <w:rFonts w:ascii="Times New Roman" w:hAnsi="Times New Roman" w:cs="Times New Roman"/>
          <w:sz w:val="40"/>
          <w:szCs w:val="40"/>
        </w:rPr>
        <w:t xml:space="preserve"> юридическо</w:t>
      </w:r>
      <w:r w:rsidR="007B4047">
        <w:rPr>
          <w:rFonts w:ascii="Times New Roman" w:hAnsi="Times New Roman" w:cs="Times New Roman"/>
          <w:sz w:val="40"/>
          <w:szCs w:val="40"/>
        </w:rPr>
        <w:t>го</w:t>
      </w:r>
      <w:r w:rsidRPr="00FC1CC5">
        <w:rPr>
          <w:rFonts w:ascii="Times New Roman" w:hAnsi="Times New Roman" w:cs="Times New Roman"/>
          <w:sz w:val="40"/>
          <w:szCs w:val="40"/>
        </w:rPr>
        <w:t xml:space="preserve"> лиц</w:t>
      </w:r>
      <w:r w:rsidR="007B4047">
        <w:rPr>
          <w:rFonts w:ascii="Times New Roman" w:hAnsi="Times New Roman" w:cs="Times New Roman"/>
          <w:sz w:val="40"/>
          <w:szCs w:val="40"/>
        </w:rPr>
        <w:t>а</w:t>
      </w:r>
      <w:r w:rsidRPr="00FC1CC5">
        <w:rPr>
          <w:rFonts w:ascii="Times New Roman" w:hAnsi="Times New Roman" w:cs="Times New Roman"/>
          <w:sz w:val="40"/>
          <w:szCs w:val="40"/>
        </w:rPr>
        <w:t>, претендующе</w:t>
      </w:r>
      <w:r w:rsidR="007B4047">
        <w:rPr>
          <w:rFonts w:ascii="Times New Roman" w:hAnsi="Times New Roman" w:cs="Times New Roman"/>
          <w:sz w:val="40"/>
          <w:szCs w:val="40"/>
        </w:rPr>
        <w:t>го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на проведение государственной экспертизы деклараций безопасности </w:t>
      </w:r>
      <w:r w:rsidR="00C30933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6D4F7B" w:rsidRDefault="007B4047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Для получения данных услуг необходимо обращаться в центральный </w:t>
      </w:r>
      <w:r w:rsidR="00000850">
        <w:rPr>
          <w:rFonts w:ascii="Times New Roman" w:hAnsi="Times New Roman" w:cs="Times New Roman"/>
          <w:sz w:val="40"/>
          <w:szCs w:val="40"/>
        </w:rPr>
        <w:t>аппарат</w:t>
      </w:r>
      <w:r>
        <w:rPr>
          <w:rFonts w:ascii="Times New Roman" w:hAnsi="Times New Roman" w:cs="Times New Roman"/>
          <w:sz w:val="40"/>
          <w:szCs w:val="40"/>
        </w:rPr>
        <w:t xml:space="preserve"> Ростехнадзора</w:t>
      </w:r>
    </w:p>
    <w:p w:rsidR="001142D5" w:rsidRPr="00FC1CC5" w:rsidRDefault="001142D5" w:rsidP="002209F2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Аварийность и травматизм</w:t>
      </w:r>
      <w:r w:rsidR="00A73D26" w:rsidRPr="00FC1CC5">
        <w:rPr>
          <w:rFonts w:ascii="Times New Roman" w:hAnsi="Times New Roman" w:cs="Times New Roman"/>
          <w:b/>
          <w:sz w:val="40"/>
          <w:szCs w:val="40"/>
          <w:u w:val="single"/>
        </w:rPr>
        <w:t xml:space="preserve"> на ГТС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Важным показателем осуществления надзорной деятельности является уровень аварийности и смертельного травматизма на поднадзорных объектах и в организациях. 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На поднадзорных Приокскому управлению </w:t>
      </w:r>
      <w:r w:rsidR="007242E0" w:rsidRPr="00FC1CC5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7242E0" w:rsidRPr="00FC1CC5">
        <w:rPr>
          <w:rFonts w:ascii="Times New Roman" w:hAnsi="Times New Roman" w:cs="Times New Roman"/>
          <w:sz w:val="40"/>
          <w:szCs w:val="40"/>
        </w:rPr>
        <w:t>в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="007242E0" w:rsidRPr="00FC1CC5">
        <w:rPr>
          <w:rFonts w:ascii="Times New Roman" w:hAnsi="Times New Roman" w:cs="Times New Roman"/>
          <w:sz w:val="40"/>
          <w:szCs w:val="40"/>
        </w:rPr>
        <w:t>202</w:t>
      </w:r>
      <w:r w:rsidR="0014481F" w:rsidRPr="00FC1CC5">
        <w:rPr>
          <w:rFonts w:ascii="Times New Roman" w:hAnsi="Times New Roman" w:cs="Times New Roman"/>
          <w:sz w:val="40"/>
          <w:szCs w:val="40"/>
        </w:rPr>
        <w:t>3</w:t>
      </w:r>
      <w:r w:rsidR="002C3439"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7242E0" w:rsidRPr="00FC1CC5">
        <w:rPr>
          <w:rFonts w:ascii="Times New Roman" w:hAnsi="Times New Roman" w:cs="Times New Roman"/>
          <w:sz w:val="40"/>
          <w:szCs w:val="40"/>
        </w:rPr>
        <w:t>году</w:t>
      </w:r>
      <w:r w:rsidR="0014481F" w:rsidRPr="00FC1CC5">
        <w:rPr>
          <w:rFonts w:ascii="Times New Roman" w:hAnsi="Times New Roman" w:cs="Times New Roman"/>
          <w:sz w:val="40"/>
          <w:szCs w:val="40"/>
        </w:rPr>
        <w:t xml:space="preserve"> и по итогам 6 месяцев 2024года</w:t>
      </w:r>
      <w:r w:rsidR="007242E0" w:rsidRPr="00FC1CC5">
        <w:rPr>
          <w:rFonts w:ascii="Times New Roman" w:hAnsi="Times New Roman" w:cs="Times New Roman"/>
          <w:sz w:val="40"/>
          <w:szCs w:val="40"/>
        </w:rPr>
        <w:t xml:space="preserve"> случаев </w:t>
      </w:r>
      <w:r w:rsidRPr="00FC1CC5">
        <w:rPr>
          <w:rFonts w:ascii="Times New Roman" w:hAnsi="Times New Roman" w:cs="Times New Roman"/>
          <w:sz w:val="40"/>
          <w:szCs w:val="40"/>
        </w:rPr>
        <w:t>аварии и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травматизма</w:t>
      </w:r>
      <w:r w:rsidR="007242E0" w:rsidRPr="00FC1CC5">
        <w:rPr>
          <w:rFonts w:ascii="Times New Roman" w:hAnsi="Times New Roman" w:cs="Times New Roman"/>
          <w:sz w:val="40"/>
          <w:szCs w:val="40"/>
        </w:rPr>
        <w:t xml:space="preserve"> не </w:t>
      </w:r>
      <w:r w:rsidR="00C018B4" w:rsidRPr="00FC1CC5">
        <w:rPr>
          <w:rFonts w:ascii="Times New Roman" w:hAnsi="Times New Roman" w:cs="Times New Roman"/>
          <w:sz w:val="40"/>
          <w:szCs w:val="40"/>
        </w:rPr>
        <w:t>зафиксировано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000850" w:rsidRDefault="00AA6D4F" w:rsidP="005C5B26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Вместе с тем статистика нарушений</w:t>
      </w:r>
      <w:r w:rsidR="005934E1" w:rsidRPr="00FC1CC5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по результатам контрольно</w:t>
      </w:r>
      <w:r w:rsidR="002C3439" w:rsidRPr="00FC1CC5">
        <w:rPr>
          <w:rFonts w:ascii="Times New Roman" w:hAnsi="Times New Roman" w:cs="Times New Roman"/>
          <w:sz w:val="40"/>
          <w:szCs w:val="40"/>
        </w:rPr>
        <w:t>й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2C3439" w:rsidRPr="00FC1CC5">
        <w:rPr>
          <w:rFonts w:ascii="Times New Roman" w:hAnsi="Times New Roman" w:cs="Times New Roman"/>
          <w:sz w:val="40"/>
          <w:szCs w:val="40"/>
        </w:rPr>
        <w:t>(</w:t>
      </w:r>
      <w:r w:rsidRPr="00FC1CC5">
        <w:rPr>
          <w:rFonts w:ascii="Times New Roman" w:hAnsi="Times New Roman" w:cs="Times New Roman"/>
          <w:sz w:val="40"/>
          <w:szCs w:val="40"/>
        </w:rPr>
        <w:t>надзорной</w:t>
      </w:r>
      <w:r w:rsidR="002C3439" w:rsidRPr="00FC1CC5">
        <w:rPr>
          <w:rFonts w:ascii="Times New Roman" w:hAnsi="Times New Roman" w:cs="Times New Roman"/>
          <w:sz w:val="40"/>
          <w:szCs w:val="40"/>
        </w:rPr>
        <w:t>)</w:t>
      </w:r>
      <w:r w:rsidRPr="00FC1CC5">
        <w:rPr>
          <w:rFonts w:ascii="Times New Roman" w:hAnsi="Times New Roman" w:cs="Times New Roman"/>
          <w:sz w:val="40"/>
          <w:szCs w:val="40"/>
        </w:rPr>
        <w:t xml:space="preserve"> деятельности</w:t>
      </w:r>
      <w:r w:rsidR="005934E1" w:rsidRPr="00FC1CC5">
        <w:rPr>
          <w:rFonts w:ascii="Times New Roman" w:hAnsi="Times New Roman" w:cs="Times New Roman"/>
          <w:sz w:val="40"/>
          <w:szCs w:val="40"/>
        </w:rPr>
        <w:t>,</w:t>
      </w:r>
      <w:r w:rsidRPr="00FC1CC5">
        <w:rPr>
          <w:rFonts w:ascii="Times New Roman" w:hAnsi="Times New Roman" w:cs="Times New Roman"/>
          <w:sz w:val="40"/>
          <w:szCs w:val="40"/>
        </w:rPr>
        <w:t xml:space="preserve"> показывает, что владельц</w:t>
      </w:r>
      <w:r w:rsidR="00000850">
        <w:rPr>
          <w:rFonts w:ascii="Times New Roman" w:hAnsi="Times New Roman" w:cs="Times New Roman"/>
          <w:sz w:val="40"/>
          <w:szCs w:val="40"/>
        </w:rPr>
        <w:t>ы</w:t>
      </w:r>
      <w:r w:rsidRPr="00FC1CC5">
        <w:rPr>
          <w:rFonts w:ascii="Times New Roman" w:hAnsi="Times New Roman" w:cs="Times New Roman"/>
          <w:sz w:val="40"/>
          <w:szCs w:val="40"/>
        </w:rPr>
        <w:t xml:space="preserve"> </w:t>
      </w:r>
      <w:r w:rsidR="000D0FD7">
        <w:rPr>
          <w:rFonts w:ascii="Times New Roman" w:hAnsi="Times New Roman" w:cs="Times New Roman"/>
          <w:sz w:val="40"/>
          <w:szCs w:val="40"/>
        </w:rPr>
        <w:t>ГТС</w:t>
      </w:r>
      <w:r w:rsidRPr="00FC1CC5">
        <w:rPr>
          <w:rFonts w:ascii="Times New Roman" w:hAnsi="Times New Roman" w:cs="Times New Roman"/>
          <w:sz w:val="40"/>
          <w:szCs w:val="40"/>
        </w:rPr>
        <w:t xml:space="preserve"> не уделяют должного внимания </w:t>
      </w:r>
      <w:r w:rsidR="005934E1" w:rsidRPr="00FC1CC5">
        <w:rPr>
          <w:rFonts w:ascii="Times New Roman" w:hAnsi="Times New Roman" w:cs="Times New Roman"/>
          <w:sz w:val="40"/>
          <w:szCs w:val="40"/>
        </w:rPr>
        <w:lastRenderedPageBreak/>
        <w:t>безопасност</w:t>
      </w:r>
      <w:r w:rsidR="0094446D" w:rsidRPr="00FC1CC5">
        <w:rPr>
          <w:rFonts w:ascii="Times New Roman" w:hAnsi="Times New Roman" w:cs="Times New Roman"/>
          <w:sz w:val="40"/>
          <w:szCs w:val="40"/>
        </w:rPr>
        <w:t>и</w:t>
      </w:r>
      <w:r w:rsidR="005934E1" w:rsidRPr="00FC1CC5">
        <w:rPr>
          <w:rFonts w:ascii="Times New Roman" w:hAnsi="Times New Roman" w:cs="Times New Roman"/>
          <w:sz w:val="40"/>
          <w:szCs w:val="40"/>
        </w:rPr>
        <w:t xml:space="preserve"> ГТС. В результате их действий</w:t>
      </w:r>
      <w:r w:rsidR="00B351B9" w:rsidRPr="00FC1CC5">
        <w:rPr>
          <w:rFonts w:ascii="Times New Roman" w:hAnsi="Times New Roman" w:cs="Times New Roman"/>
          <w:sz w:val="40"/>
          <w:szCs w:val="40"/>
        </w:rPr>
        <w:t>,</w:t>
      </w:r>
      <w:r w:rsidR="005934E1" w:rsidRPr="00FC1CC5">
        <w:rPr>
          <w:rFonts w:ascii="Times New Roman" w:hAnsi="Times New Roman" w:cs="Times New Roman"/>
          <w:sz w:val="40"/>
          <w:szCs w:val="40"/>
        </w:rPr>
        <w:t xml:space="preserve"> мониторинг </w:t>
      </w:r>
      <w:r w:rsidR="00000850">
        <w:rPr>
          <w:rFonts w:ascii="Times New Roman" w:hAnsi="Times New Roman" w:cs="Times New Roman"/>
          <w:sz w:val="40"/>
          <w:szCs w:val="40"/>
        </w:rPr>
        <w:t xml:space="preserve">технического </w:t>
      </w:r>
      <w:r w:rsidR="005934E1" w:rsidRPr="00FC1CC5">
        <w:rPr>
          <w:rFonts w:ascii="Times New Roman" w:hAnsi="Times New Roman" w:cs="Times New Roman"/>
          <w:sz w:val="40"/>
          <w:szCs w:val="40"/>
        </w:rPr>
        <w:t xml:space="preserve">состояния ГТС не осуществляется, </w:t>
      </w:r>
      <w:r w:rsidR="00E21C93">
        <w:rPr>
          <w:rFonts w:ascii="Times New Roman" w:hAnsi="Times New Roman" w:cs="Times New Roman"/>
          <w:sz w:val="40"/>
          <w:szCs w:val="40"/>
        </w:rPr>
        <w:t>сооружения</w:t>
      </w:r>
      <w:r w:rsidR="005934E1" w:rsidRPr="00FC1CC5">
        <w:rPr>
          <w:rFonts w:ascii="Times New Roman" w:hAnsi="Times New Roman" w:cs="Times New Roman"/>
          <w:sz w:val="40"/>
          <w:szCs w:val="40"/>
        </w:rPr>
        <w:t xml:space="preserve"> эксплуатируются неквалифицированными специалистами, а зачастую служба эксплуатации отсутствует</w:t>
      </w:r>
      <w:r w:rsidR="00000850">
        <w:rPr>
          <w:rFonts w:ascii="Times New Roman" w:hAnsi="Times New Roman" w:cs="Times New Roman"/>
          <w:sz w:val="40"/>
          <w:szCs w:val="40"/>
        </w:rPr>
        <w:t xml:space="preserve"> и другие</w:t>
      </w:r>
      <w:r w:rsidR="005934E1" w:rsidRPr="00FC1CC5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3911" w:rsidRDefault="005934E1" w:rsidP="005E3911">
      <w:pPr>
        <w:widowControl w:val="0"/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Приокское управление призывает владельцев гидротехнических сооружений </w:t>
      </w:r>
      <w:r w:rsidR="00B351B9" w:rsidRPr="00FC1CC5">
        <w:rPr>
          <w:rFonts w:ascii="Times New Roman" w:hAnsi="Times New Roman" w:cs="Times New Roman"/>
          <w:sz w:val="40"/>
          <w:szCs w:val="40"/>
        </w:rPr>
        <w:t>пересмотреть свой подход к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="00B351B9" w:rsidRPr="00FC1CC5">
        <w:rPr>
          <w:rFonts w:ascii="Times New Roman" w:hAnsi="Times New Roman" w:cs="Times New Roman"/>
          <w:sz w:val="40"/>
          <w:szCs w:val="40"/>
        </w:rPr>
        <w:t>обеспечению безопасности гидротехнических сооружений, и своевременно предпринимать комплекс мероприятий</w:t>
      </w:r>
      <w:r w:rsidR="0094446D" w:rsidRPr="00FC1CC5">
        <w:rPr>
          <w:rFonts w:ascii="Times New Roman" w:hAnsi="Times New Roman" w:cs="Times New Roman"/>
          <w:sz w:val="40"/>
          <w:szCs w:val="40"/>
        </w:rPr>
        <w:t>,</w:t>
      </w:r>
      <w:r w:rsidR="00B351B9" w:rsidRPr="00FC1CC5">
        <w:rPr>
          <w:rFonts w:ascii="Times New Roman" w:hAnsi="Times New Roman" w:cs="Times New Roman"/>
          <w:sz w:val="40"/>
          <w:szCs w:val="40"/>
        </w:rPr>
        <w:t xml:space="preserve"> направленны</w:t>
      </w:r>
      <w:r w:rsidR="0094446D" w:rsidRPr="00FC1CC5">
        <w:rPr>
          <w:rFonts w:ascii="Times New Roman" w:hAnsi="Times New Roman" w:cs="Times New Roman"/>
          <w:sz w:val="40"/>
          <w:szCs w:val="40"/>
        </w:rPr>
        <w:t>х</w:t>
      </w:r>
      <w:r w:rsidR="00B351B9" w:rsidRPr="00FC1CC5">
        <w:rPr>
          <w:rFonts w:ascii="Times New Roman" w:hAnsi="Times New Roman" w:cs="Times New Roman"/>
          <w:sz w:val="40"/>
          <w:szCs w:val="40"/>
        </w:rPr>
        <w:t xml:space="preserve"> на непрерывность эксплуатации </w:t>
      </w:r>
      <w:r w:rsidR="00000850">
        <w:rPr>
          <w:rFonts w:ascii="Times New Roman" w:hAnsi="Times New Roman" w:cs="Times New Roman"/>
          <w:sz w:val="40"/>
          <w:szCs w:val="40"/>
        </w:rPr>
        <w:t>ГТС</w:t>
      </w:r>
      <w:r w:rsidR="00B351B9" w:rsidRPr="00FC1CC5">
        <w:rPr>
          <w:rFonts w:ascii="Times New Roman" w:hAnsi="Times New Roman" w:cs="Times New Roman"/>
          <w:sz w:val="40"/>
          <w:szCs w:val="40"/>
        </w:rPr>
        <w:t xml:space="preserve"> и максимальному уменьшению риска возникновения аварии и чрезвычайных ситуаций; в целях постоянного контроля за состоянием ГТС, обеспечить обслуживание квалифицированными работниками; своевременно разрабатывать и представлять на утверждение декларации безопасности.</w:t>
      </w:r>
    </w:p>
    <w:p w:rsidR="001142D5" w:rsidRPr="00FC1CC5" w:rsidRDefault="001142D5" w:rsidP="005E3911">
      <w:pPr>
        <w:widowControl w:val="0"/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1CC5">
        <w:rPr>
          <w:rFonts w:ascii="Times New Roman" w:hAnsi="Times New Roman" w:cs="Times New Roman"/>
          <w:b/>
          <w:sz w:val="40"/>
          <w:szCs w:val="40"/>
          <w:u w:val="single"/>
        </w:rPr>
        <w:t>Заключительная часть</w:t>
      </w:r>
    </w:p>
    <w:p w:rsidR="006D4F7B" w:rsidRPr="00FC1CC5" w:rsidRDefault="006D4F7B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 xml:space="preserve">Изменения, вступающие в законную силу с 1 сентября 2024 года, значительно снижают административную нагрузку на поднадзорные организации, и </w:t>
      </w:r>
      <w:r w:rsidR="00AC30CF" w:rsidRPr="00FC1CC5">
        <w:rPr>
          <w:rFonts w:ascii="Times New Roman" w:hAnsi="Times New Roman" w:cs="Times New Roman"/>
          <w:sz w:val="40"/>
          <w:szCs w:val="40"/>
        </w:rPr>
        <w:t>увеличивают требовательность к экспертным организациям, переводят государственные услуги на цифровую платформу, тем самым, исключая избыточные требования и дополнительные затраты.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Приокское управление открыто в своей деятельности для</w:t>
      </w:r>
      <w:r w:rsidR="0094446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взаимодействия с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органами государственной власти и</w:t>
      </w:r>
      <w:r w:rsidR="0094446D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 xml:space="preserve">предприятиями. 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lastRenderedPageBreak/>
        <w:t xml:space="preserve">На официальном сайте Приокского управления размещена информация о нашей деятельности. </w:t>
      </w:r>
    </w:p>
    <w:p w:rsidR="001142D5" w:rsidRPr="00FC1CC5" w:rsidRDefault="001142D5" w:rsidP="005C5B26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C1CC5">
        <w:rPr>
          <w:rFonts w:ascii="Times New Roman" w:hAnsi="Times New Roman" w:cs="Times New Roman"/>
          <w:sz w:val="40"/>
          <w:szCs w:val="40"/>
        </w:rPr>
        <w:t>Для защиты прав и свобод человека и гражданина, а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также с целью недопущения аварийности и травматизма на</w:t>
      </w:r>
      <w:r w:rsidR="00680EFF" w:rsidRPr="00FC1CC5">
        <w:rPr>
          <w:rFonts w:ascii="Times New Roman" w:hAnsi="Times New Roman" w:cs="Times New Roman"/>
          <w:sz w:val="40"/>
          <w:szCs w:val="40"/>
        </w:rPr>
        <w:t> </w:t>
      </w:r>
      <w:r w:rsidRPr="00FC1CC5">
        <w:rPr>
          <w:rFonts w:ascii="Times New Roman" w:hAnsi="Times New Roman" w:cs="Times New Roman"/>
          <w:sz w:val="40"/>
          <w:szCs w:val="40"/>
        </w:rPr>
        <w:t>поднадзорных объектах Приокское управление продолжит требовать неукоснительно</w:t>
      </w:r>
      <w:r w:rsidR="00680EFF" w:rsidRPr="00FC1CC5">
        <w:rPr>
          <w:rFonts w:ascii="Times New Roman" w:hAnsi="Times New Roman" w:cs="Times New Roman"/>
          <w:sz w:val="40"/>
          <w:szCs w:val="40"/>
        </w:rPr>
        <w:t xml:space="preserve">го исполнения законодательства </w:t>
      </w:r>
      <w:r w:rsidR="00542240">
        <w:rPr>
          <w:rFonts w:ascii="Times New Roman" w:hAnsi="Times New Roman" w:cs="Times New Roman"/>
          <w:sz w:val="40"/>
          <w:szCs w:val="40"/>
        </w:rPr>
        <w:t>Российской Федерации</w:t>
      </w:r>
      <w:r w:rsidRPr="00FC1CC5">
        <w:rPr>
          <w:rFonts w:ascii="Times New Roman" w:hAnsi="Times New Roman" w:cs="Times New Roman"/>
          <w:sz w:val="40"/>
          <w:szCs w:val="40"/>
        </w:rPr>
        <w:t>.</w:t>
      </w:r>
    </w:p>
    <w:p w:rsidR="000B57FD" w:rsidRDefault="000B57FD" w:rsidP="0004065E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12BBD" w:rsidRPr="00FC1CC5" w:rsidRDefault="001142D5" w:rsidP="0004065E">
      <w:pPr>
        <w:tabs>
          <w:tab w:val="left" w:pos="567"/>
        </w:tabs>
        <w:spacing w:after="0"/>
        <w:ind w:firstLine="56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FC1CC5">
        <w:rPr>
          <w:rFonts w:ascii="Times New Roman" w:hAnsi="Times New Roman" w:cs="Times New Roman"/>
          <w:b/>
          <w:sz w:val="40"/>
          <w:szCs w:val="40"/>
        </w:rPr>
        <w:t>Спасибо за внимание.</w:t>
      </w:r>
    </w:p>
    <w:sectPr w:rsidR="00F12BBD" w:rsidRPr="00FC1CC5" w:rsidSect="0064524A">
      <w:headerReference w:type="default" r:id="rId9"/>
      <w:pgSz w:w="16838" w:h="11906" w:orient="landscape"/>
      <w:pgMar w:top="1134" w:right="1134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537" w:rsidRDefault="00E37537" w:rsidP="007A4447">
      <w:pPr>
        <w:spacing w:after="0" w:line="240" w:lineRule="auto"/>
      </w:pPr>
      <w:r>
        <w:separator/>
      </w:r>
    </w:p>
  </w:endnote>
  <w:endnote w:type="continuationSeparator" w:id="0">
    <w:p w:rsidR="00E37537" w:rsidRDefault="00E37537" w:rsidP="007A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537" w:rsidRDefault="00E37537" w:rsidP="007A4447">
      <w:pPr>
        <w:spacing w:after="0" w:line="240" w:lineRule="auto"/>
      </w:pPr>
      <w:r>
        <w:separator/>
      </w:r>
    </w:p>
  </w:footnote>
  <w:footnote w:type="continuationSeparator" w:id="0">
    <w:p w:rsidR="00E37537" w:rsidRDefault="00E37537" w:rsidP="007A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16717"/>
      <w:docPartObj>
        <w:docPartGallery w:val="Page Numbers (Top of Page)"/>
        <w:docPartUnique/>
      </w:docPartObj>
    </w:sdtPr>
    <w:sdtEndPr/>
    <w:sdtContent>
      <w:p w:rsidR="00B902C6" w:rsidRDefault="00B902C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7FD">
          <w:rPr>
            <w:noProof/>
          </w:rPr>
          <w:t>42</w:t>
        </w:r>
        <w:r>
          <w:fldChar w:fldCharType="end"/>
        </w:r>
      </w:p>
    </w:sdtContent>
  </w:sdt>
  <w:p w:rsidR="00B902C6" w:rsidRDefault="00B902C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993"/>
    <w:multiLevelType w:val="hybridMultilevel"/>
    <w:tmpl w:val="4A40028A"/>
    <w:lvl w:ilvl="0" w:tplc="04190013">
      <w:start w:val="1"/>
      <w:numFmt w:val="upperRoman"/>
      <w:lvlText w:val="%1."/>
      <w:lvlJc w:val="righ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036273A7"/>
    <w:multiLevelType w:val="hybridMultilevel"/>
    <w:tmpl w:val="342E4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62FCE"/>
    <w:multiLevelType w:val="hybridMultilevel"/>
    <w:tmpl w:val="52A87DF6"/>
    <w:lvl w:ilvl="0" w:tplc="A5DC96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BE67F51"/>
    <w:multiLevelType w:val="hybridMultilevel"/>
    <w:tmpl w:val="1B20F3EE"/>
    <w:lvl w:ilvl="0" w:tplc="FE8602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F36D4"/>
    <w:multiLevelType w:val="hybridMultilevel"/>
    <w:tmpl w:val="41582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14849"/>
    <w:multiLevelType w:val="hybridMultilevel"/>
    <w:tmpl w:val="9C9C71EC"/>
    <w:lvl w:ilvl="0" w:tplc="A5DC96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883972"/>
    <w:multiLevelType w:val="hybridMultilevel"/>
    <w:tmpl w:val="93300D5A"/>
    <w:lvl w:ilvl="0" w:tplc="77B024E2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6A6A6" w:themeColor="background1" w:themeShade="A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B71733"/>
    <w:multiLevelType w:val="hybridMultilevel"/>
    <w:tmpl w:val="70A837BC"/>
    <w:lvl w:ilvl="0" w:tplc="F1D8B04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1C688E"/>
    <w:multiLevelType w:val="hybridMultilevel"/>
    <w:tmpl w:val="50960E26"/>
    <w:lvl w:ilvl="0" w:tplc="A5DC96F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DF7505B"/>
    <w:multiLevelType w:val="hybridMultilevel"/>
    <w:tmpl w:val="0CACA4C2"/>
    <w:lvl w:ilvl="0" w:tplc="2CF4F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80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A3D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09D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E9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8D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065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8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0434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B214479"/>
    <w:multiLevelType w:val="hybridMultilevel"/>
    <w:tmpl w:val="4FB4FEB4"/>
    <w:lvl w:ilvl="0" w:tplc="F274C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B491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246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C1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42F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01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F2A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47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86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9A47790"/>
    <w:multiLevelType w:val="hybridMultilevel"/>
    <w:tmpl w:val="52142E52"/>
    <w:lvl w:ilvl="0" w:tplc="76145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A8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CD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1611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2D1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8A1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E7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FC6F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7B840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522782"/>
    <w:multiLevelType w:val="hybridMultilevel"/>
    <w:tmpl w:val="B7ACDF36"/>
    <w:lvl w:ilvl="0" w:tplc="C2FCD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E7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86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E2D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540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699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42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DADD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644B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3D15AB3"/>
    <w:multiLevelType w:val="hybridMultilevel"/>
    <w:tmpl w:val="A9B4F9E6"/>
    <w:lvl w:ilvl="0" w:tplc="79B8F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3E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A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86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EE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0CD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400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409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AEB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6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1B"/>
    <w:rsid w:val="00000850"/>
    <w:rsid w:val="00000C02"/>
    <w:rsid w:val="00005BDA"/>
    <w:rsid w:val="000144F0"/>
    <w:rsid w:val="0002301D"/>
    <w:rsid w:val="00026FEF"/>
    <w:rsid w:val="00030315"/>
    <w:rsid w:val="00033741"/>
    <w:rsid w:val="0004065E"/>
    <w:rsid w:val="000450E7"/>
    <w:rsid w:val="000452FB"/>
    <w:rsid w:val="0004737D"/>
    <w:rsid w:val="00050121"/>
    <w:rsid w:val="00053F1E"/>
    <w:rsid w:val="00063E54"/>
    <w:rsid w:val="00073404"/>
    <w:rsid w:val="00076ABA"/>
    <w:rsid w:val="0007757B"/>
    <w:rsid w:val="00080AAD"/>
    <w:rsid w:val="00081785"/>
    <w:rsid w:val="000902AF"/>
    <w:rsid w:val="00094FEF"/>
    <w:rsid w:val="000A36C7"/>
    <w:rsid w:val="000A74B4"/>
    <w:rsid w:val="000A7F93"/>
    <w:rsid w:val="000B57FD"/>
    <w:rsid w:val="000B7DD3"/>
    <w:rsid w:val="000C1B1E"/>
    <w:rsid w:val="000C214F"/>
    <w:rsid w:val="000C2A16"/>
    <w:rsid w:val="000C39BF"/>
    <w:rsid w:val="000D0FD7"/>
    <w:rsid w:val="000D45B8"/>
    <w:rsid w:val="000E663E"/>
    <w:rsid w:val="000F1C82"/>
    <w:rsid w:val="000F63BE"/>
    <w:rsid w:val="001004CA"/>
    <w:rsid w:val="001004F7"/>
    <w:rsid w:val="001015C2"/>
    <w:rsid w:val="001017CE"/>
    <w:rsid w:val="001018E8"/>
    <w:rsid w:val="00101C87"/>
    <w:rsid w:val="001030CB"/>
    <w:rsid w:val="001142D5"/>
    <w:rsid w:val="00114548"/>
    <w:rsid w:val="00117E20"/>
    <w:rsid w:val="00120960"/>
    <w:rsid w:val="00123B6F"/>
    <w:rsid w:val="00141892"/>
    <w:rsid w:val="00143A35"/>
    <w:rsid w:val="00143CD1"/>
    <w:rsid w:val="00144015"/>
    <w:rsid w:val="0014481F"/>
    <w:rsid w:val="00144DFD"/>
    <w:rsid w:val="0015395E"/>
    <w:rsid w:val="00154B31"/>
    <w:rsid w:val="001603B5"/>
    <w:rsid w:val="00161895"/>
    <w:rsid w:val="001634C9"/>
    <w:rsid w:val="00195FE8"/>
    <w:rsid w:val="001A0423"/>
    <w:rsid w:val="001B2031"/>
    <w:rsid w:val="001B2A91"/>
    <w:rsid w:val="001B756E"/>
    <w:rsid w:val="001C4541"/>
    <w:rsid w:val="001C472D"/>
    <w:rsid w:val="001E219F"/>
    <w:rsid w:val="001E4858"/>
    <w:rsid w:val="001F4827"/>
    <w:rsid w:val="00204E58"/>
    <w:rsid w:val="0021399F"/>
    <w:rsid w:val="002209F2"/>
    <w:rsid w:val="00224A0E"/>
    <w:rsid w:val="00234918"/>
    <w:rsid w:val="0023639D"/>
    <w:rsid w:val="002418E7"/>
    <w:rsid w:val="002427EC"/>
    <w:rsid w:val="00250C9A"/>
    <w:rsid w:val="00251B48"/>
    <w:rsid w:val="00254497"/>
    <w:rsid w:val="002766E2"/>
    <w:rsid w:val="002804D3"/>
    <w:rsid w:val="00280DB6"/>
    <w:rsid w:val="00287688"/>
    <w:rsid w:val="002931BA"/>
    <w:rsid w:val="002A558F"/>
    <w:rsid w:val="002B2DC1"/>
    <w:rsid w:val="002B4423"/>
    <w:rsid w:val="002B45AA"/>
    <w:rsid w:val="002B5A24"/>
    <w:rsid w:val="002B698F"/>
    <w:rsid w:val="002C0E52"/>
    <w:rsid w:val="002C3363"/>
    <w:rsid w:val="002C3439"/>
    <w:rsid w:val="002C6692"/>
    <w:rsid w:val="002D09A3"/>
    <w:rsid w:val="002D4ADF"/>
    <w:rsid w:val="002D4DC2"/>
    <w:rsid w:val="002D4E8A"/>
    <w:rsid w:val="002E2695"/>
    <w:rsid w:val="002F0134"/>
    <w:rsid w:val="002F482F"/>
    <w:rsid w:val="00314903"/>
    <w:rsid w:val="0031555C"/>
    <w:rsid w:val="00322E0A"/>
    <w:rsid w:val="00340762"/>
    <w:rsid w:val="003439BB"/>
    <w:rsid w:val="00346BEE"/>
    <w:rsid w:val="0034785B"/>
    <w:rsid w:val="003501F6"/>
    <w:rsid w:val="003613DF"/>
    <w:rsid w:val="00376742"/>
    <w:rsid w:val="00377BC6"/>
    <w:rsid w:val="00386FF9"/>
    <w:rsid w:val="00387D10"/>
    <w:rsid w:val="003913A2"/>
    <w:rsid w:val="0039297E"/>
    <w:rsid w:val="00392A49"/>
    <w:rsid w:val="00397AA4"/>
    <w:rsid w:val="003A39C8"/>
    <w:rsid w:val="003A4E87"/>
    <w:rsid w:val="003A4F0D"/>
    <w:rsid w:val="003B0764"/>
    <w:rsid w:val="003C6F9D"/>
    <w:rsid w:val="003D0228"/>
    <w:rsid w:val="003D0DF0"/>
    <w:rsid w:val="003D2388"/>
    <w:rsid w:val="003D400C"/>
    <w:rsid w:val="003D789A"/>
    <w:rsid w:val="003E4208"/>
    <w:rsid w:val="003E63F3"/>
    <w:rsid w:val="003F15B5"/>
    <w:rsid w:val="003F4456"/>
    <w:rsid w:val="003F5C80"/>
    <w:rsid w:val="00401DD8"/>
    <w:rsid w:val="00403E2B"/>
    <w:rsid w:val="0041262F"/>
    <w:rsid w:val="00417482"/>
    <w:rsid w:val="0042046E"/>
    <w:rsid w:val="0042737C"/>
    <w:rsid w:val="00431E3A"/>
    <w:rsid w:val="00432963"/>
    <w:rsid w:val="0043304D"/>
    <w:rsid w:val="004375D7"/>
    <w:rsid w:val="004422AA"/>
    <w:rsid w:val="004446FE"/>
    <w:rsid w:val="004537D7"/>
    <w:rsid w:val="0046251F"/>
    <w:rsid w:val="004665E4"/>
    <w:rsid w:val="0047533B"/>
    <w:rsid w:val="004815CF"/>
    <w:rsid w:val="0048753D"/>
    <w:rsid w:val="004925FE"/>
    <w:rsid w:val="00493425"/>
    <w:rsid w:val="004939BD"/>
    <w:rsid w:val="00495931"/>
    <w:rsid w:val="004A0291"/>
    <w:rsid w:val="004B3258"/>
    <w:rsid w:val="004C47C3"/>
    <w:rsid w:val="004D2A84"/>
    <w:rsid w:val="004D3A7F"/>
    <w:rsid w:val="004E5007"/>
    <w:rsid w:val="004F012D"/>
    <w:rsid w:val="004F1546"/>
    <w:rsid w:val="004F5A71"/>
    <w:rsid w:val="004F5C1B"/>
    <w:rsid w:val="00504FD8"/>
    <w:rsid w:val="00510DF4"/>
    <w:rsid w:val="00516137"/>
    <w:rsid w:val="00526739"/>
    <w:rsid w:val="00537F4B"/>
    <w:rsid w:val="00540562"/>
    <w:rsid w:val="00542240"/>
    <w:rsid w:val="0054297D"/>
    <w:rsid w:val="00543BCA"/>
    <w:rsid w:val="005503A0"/>
    <w:rsid w:val="0055127C"/>
    <w:rsid w:val="0055185E"/>
    <w:rsid w:val="005519C2"/>
    <w:rsid w:val="00553685"/>
    <w:rsid w:val="00555E63"/>
    <w:rsid w:val="00560F94"/>
    <w:rsid w:val="0056445C"/>
    <w:rsid w:val="0057220A"/>
    <w:rsid w:val="00576959"/>
    <w:rsid w:val="00580738"/>
    <w:rsid w:val="00584B08"/>
    <w:rsid w:val="00587B37"/>
    <w:rsid w:val="00587E4A"/>
    <w:rsid w:val="005934E1"/>
    <w:rsid w:val="00593E6C"/>
    <w:rsid w:val="00597214"/>
    <w:rsid w:val="005A0AD1"/>
    <w:rsid w:val="005A3F90"/>
    <w:rsid w:val="005A4735"/>
    <w:rsid w:val="005A4EBF"/>
    <w:rsid w:val="005B3AE1"/>
    <w:rsid w:val="005B5DBB"/>
    <w:rsid w:val="005C0678"/>
    <w:rsid w:val="005C0E14"/>
    <w:rsid w:val="005C27E5"/>
    <w:rsid w:val="005C5B26"/>
    <w:rsid w:val="005C6465"/>
    <w:rsid w:val="005C6EB9"/>
    <w:rsid w:val="005D08A1"/>
    <w:rsid w:val="005D3FB4"/>
    <w:rsid w:val="005D722C"/>
    <w:rsid w:val="005D74A3"/>
    <w:rsid w:val="005E3911"/>
    <w:rsid w:val="005E5B46"/>
    <w:rsid w:val="005E6076"/>
    <w:rsid w:val="005F7E51"/>
    <w:rsid w:val="006007B4"/>
    <w:rsid w:val="00601979"/>
    <w:rsid w:val="006053B9"/>
    <w:rsid w:val="00612637"/>
    <w:rsid w:val="00612DEB"/>
    <w:rsid w:val="006267A3"/>
    <w:rsid w:val="00627404"/>
    <w:rsid w:val="00630573"/>
    <w:rsid w:val="0064524A"/>
    <w:rsid w:val="00654BD1"/>
    <w:rsid w:val="00656693"/>
    <w:rsid w:val="0065786D"/>
    <w:rsid w:val="006612E5"/>
    <w:rsid w:val="0067104F"/>
    <w:rsid w:val="0067143A"/>
    <w:rsid w:val="00680EFF"/>
    <w:rsid w:val="00681F56"/>
    <w:rsid w:val="0068341C"/>
    <w:rsid w:val="006867EA"/>
    <w:rsid w:val="006938CB"/>
    <w:rsid w:val="006B2955"/>
    <w:rsid w:val="006B4214"/>
    <w:rsid w:val="006B4A35"/>
    <w:rsid w:val="006C1F46"/>
    <w:rsid w:val="006C38FA"/>
    <w:rsid w:val="006C5042"/>
    <w:rsid w:val="006D4F7B"/>
    <w:rsid w:val="006E22F7"/>
    <w:rsid w:val="006F376D"/>
    <w:rsid w:val="006F6897"/>
    <w:rsid w:val="007042B1"/>
    <w:rsid w:val="007054DB"/>
    <w:rsid w:val="00712A61"/>
    <w:rsid w:val="007179CB"/>
    <w:rsid w:val="007242E0"/>
    <w:rsid w:val="00742F41"/>
    <w:rsid w:val="00746B4C"/>
    <w:rsid w:val="00747CF6"/>
    <w:rsid w:val="00753295"/>
    <w:rsid w:val="00754352"/>
    <w:rsid w:val="00754536"/>
    <w:rsid w:val="00771AB1"/>
    <w:rsid w:val="007753C4"/>
    <w:rsid w:val="007852F3"/>
    <w:rsid w:val="007906DD"/>
    <w:rsid w:val="00790E73"/>
    <w:rsid w:val="007964F3"/>
    <w:rsid w:val="007A111F"/>
    <w:rsid w:val="007A4447"/>
    <w:rsid w:val="007B2DF5"/>
    <w:rsid w:val="007B4047"/>
    <w:rsid w:val="007B673D"/>
    <w:rsid w:val="007B6F86"/>
    <w:rsid w:val="007C0794"/>
    <w:rsid w:val="007D4821"/>
    <w:rsid w:val="007D5124"/>
    <w:rsid w:val="007F0219"/>
    <w:rsid w:val="007F06CA"/>
    <w:rsid w:val="007F7B71"/>
    <w:rsid w:val="00800DCA"/>
    <w:rsid w:val="008018DB"/>
    <w:rsid w:val="00805B05"/>
    <w:rsid w:val="0080757F"/>
    <w:rsid w:val="00807F59"/>
    <w:rsid w:val="008122D5"/>
    <w:rsid w:val="008134A1"/>
    <w:rsid w:val="00813518"/>
    <w:rsid w:val="00825547"/>
    <w:rsid w:val="0082588A"/>
    <w:rsid w:val="00836F1A"/>
    <w:rsid w:val="00840871"/>
    <w:rsid w:val="0085138B"/>
    <w:rsid w:val="00851E7A"/>
    <w:rsid w:val="008522EE"/>
    <w:rsid w:val="008530C0"/>
    <w:rsid w:val="00855627"/>
    <w:rsid w:val="00861FE5"/>
    <w:rsid w:val="00865082"/>
    <w:rsid w:val="008657B0"/>
    <w:rsid w:val="008718C2"/>
    <w:rsid w:val="00872D69"/>
    <w:rsid w:val="00872FEC"/>
    <w:rsid w:val="00880D57"/>
    <w:rsid w:val="00881C6D"/>
    <w:rsid w:val="00886596"/>
    <w:rsid w:val="0089109F"/>
    <w:rsid w:val="008977EF"/>
    <w:rsid w:val="008A64E6"/>
    <w:rsid w:val="008B611C"/>
    <w:rsid w:val="008B76F1"/>
    <w:rsid w:val="008C0D65"/>
    <w:rsid w:val="008D0BBE"/>
    <w:rsid w:val="008D57DF"/>
    <w:rsid w:val="008D68FE"/>
    <w:rsid w:val="008E2964"/>
    <w:rsid w:val="008F11E1"/>
    <w:rsid w:val="008F4A05"/>
    <w:rsid w:val="008F5B62"/>
    <w:rsid w:val="008F5BFA"/>
    <w:rsid w:val="008F6474"/>
    <w:rsid w:val="008F66B0"/>
    <w:rsid w:val="0091789A"/>
    <w:rsid w:val="00923BDF"/>
    <w:rsid w:val="009241E4"/>
    <w:rsid w:val="009309D8"/>
    <w:rsid w:val="00932053"/>
    <w:rsid w:val="00932459"/>
    <w:rsid w:val="009424B7"/>
    <w:rsid w:val="009429D7"/>
    <w:rsid w:val="00942EC7"/>
    <w:rsid w:val="009438B9"/>
    <w:rsid w:val="0094446D"/>
    <w:rsid w:val="00945693"/>
    <w:rsid w:val="00963871"/>
    <w:rsid w:val="00964D08"/>
    <w:rsid w:val="00970D85"/>
    <w:rsid w:val="009710F1"/>
    <w:rsid w:val="00971435"/>
    <w:rsid w:val="00973ACF"/>
    <w:rsid w:val="00980EA7"/>
    <w:rsid w:val="009837B8"/>
    <w:rsid w:val="009843C2"/>
    <w:rsid w:val="00985714"/>
    <w:rsid w:val="0098643B"/>
    <w:rsid w:val="009900F1"/>
    <w:rsid w:val="00990885"/>
    <w:rsid w:val="00990FF7"/>
    <w:rsid w:val="009938FE"/>
    <w:rsid w:val="0099489B"/>
    <w:rsid w:val="00995DA8"/>
    <w:rsid w:val="009A2967"/>
    <w:rsid w:val="009B5B14"/>
    <w:rsid w:val="009B5EB5"/>
    <w:rsid w:val="009B63CF"/>
    <w:rsid w:val="009B65AC"/>
    <w:rsid w:val="009C30E8"/>
    <w:rsid w:val="009D06FE"/>
    <w:rsid w:val="009D1C46"/>
    <w:rsid w:val="009D41F7"/>
    <w:rsid w:val="009D6FBA"/>
    <w:rsid w:val="009E3124"/>
    <w:rsid w:val="009E47A0"/>
    <w:rsid w:val="009E49B1"/>
    <w:rsid w:val="009F12E9"/>
    <w:rsid w:val="009F78C0"/>
    <w:rsid w:val="00A00002"/>
    <w:rsid w:val="00A03F34"/>
    <w:rsid w:val="00A122BB"/>
    <w:rsid w:val="00A1286B"/>
    <w:rsid w:val="00A13D1B"/>
    <w:rsid w:val="00A149B7"/>
    <w:rsid w:val="00A15958"/>
    <w:rsid w:val="00A159C7"/>
    <w:rsid w:val="00A23330"/>
    <w:rsid w:val="00A24226"/>
    <w:rsid w:val="00A27431"/>
    <w:rsid w:val="00A275F4"/>
    <w:rsid w:val="00A36A28"/>
    <w:rsid w:val="00A40546"/>
    <w:rsid w:val="00A416D3"/>
    <w:rsid w:val="00A432C3"/>
    <w:rsid w:val="00A43604"/>
    <w:rsid w:val="00A50A5D"/>
    <w:rsid w:val="00A51C28"/>
    <w:rsid w:val="00A52802"/>
    <w:rsid w:val="00A52DE9"/>
    <w:rsid w:val="00A57F48"/>
    <w:rsid w:val="00A6238B"/>
    <w:rsid w:val="00A62FC6"/>
    <w:rsid w:val="00A66B6C"/>
    <w:rsid w:val="00A73D26"/>
    <w:rsid w:val="00A80E3C"/>
    <w:rsid w:val="00A81D76"/>
    <w:rsid w:val="00A81F11"/>
    <w:rsid w:val="00A82FA1"/>
    <w:rsid w:val="00A945F8"/>
    <w:rsid w:val="00A94C60"/>
    <w:rsid w:val="00A97CAD"/>
    <w:rsid w:val="00AA6D4F"/>
    <w:rsid w:val="00AB7656"/>
    <w:rsid w:val="00AC30CF"/>
    <w:rsid w:val="00AC32AC"/>
    <w:rsid w:val="00AC71CA"/>
    <w:rsid w:val="00AD6FDB"/>
    <w:rsid w:val="00AE1A16"/>
    <w:rsid w:val="00AE4B6D"/>
    <w:rsid w:val="00AE733F"/>
    <w:rsid w:val="00AF2467"/>
    <w:rsid w:val="00B0174D"/>
    <w:rsid w:val="00B027F7"/>
    <w:rsid w:val="00B0305B"/>
    <w:rsid w:val="00B03983"/>
    <w:rsid w:val="00B15838"/>
    <w:rsid w:val="00B1607D"/>
    <w:rsid w:val="00B1771B"/>
    <w:rsid w:val="00B20057"/>
    <w:rsid w:val="00B2251C"/>
    <w:rsid w:val="00B32207"/>
    <w:rsid w:val="00B351B9"/>
    <w:rsid w:val="00B56522"/>
    <w:rsid w:val="00B6111B"/>
    <w:rsid w:val="00B703E3"/>
    <w:rsid w:val="00B71170"/>
    <w:rsid w:val="00B726D1"/>
    <w:rsid w:val="00B75669"/>
    <w:rsid w:val="00B76736"/>
    <w:rsid w:val="00B8253A"/>
    <w:rsid w:val="00B825EB"/>
    <w:rsid w:val="00B83AF0"/>
    <w:rsid w:val="00B902C6"/>
    <w:rsid w:val="00B96BFA"/>
    <w:rsid w:val="00BA57B3"/>
    <w:rsid w:val="00BB5DF4"/>
    <w:rsid w:val="00BC2403"/>
    <w:rsid w:val="00BD1715"/>
    <w:rsid w:val="00BD3E6C"/>
    <w:rsid w:val="00BE3D72"/>
    <w:rsid w:val="00BF1D30"/>
    <w:rsid w:val="00BF6099"/>
    <w:rsid w:val="00BF6E5D"/>
    <w:rsid w:val="00C018B4"/>
    <w:rsid w:val="00C11745"/>
    <w:rsid w:val="00C11F88"/>
    <w:rsid w:val="00C15C94"/>
    <w:rsid w:val="00C16DE0"/>
    <w:rsid w:val="00C209D8"/>
    <w:rsid w:val="00C23282"/>
    <w:rsid w:val="00C30933"/>
    <w:rsid w:val="00C311BE"/>
    <w:rsid w:val="00C33C97"/>
    <w:rsid w:val="00C37341"/>
    <w:rsid w:val="00C43E18"/>
    <w:rsid w:val="00C50AF5"/>
    <w:rsid w:val="00C54BC2"/>
    <w:rsid w:val="00C62343"/>
    <w:rsid w:val="00C8069A"/>
    <w:rsid w:val="00CA384C"/>
    <w:rsid w:val="00CA398F"/>
    <w:rsid w:val="00CA4034"/>
    <w:rsid w:val="00CB5560"/>
    <w:rsid w:val="00CB7434"/>
    <w:rsid w:val="00CC2DA7"/>
    <w:rsid w:val="00CC3412"/>
    <w:rsid w:val="00CC575C"/>
    <w:rsid w:val="00CC599F"/>
    <w:rsid w:val="00CC5D1D"/>
    <w:rsid w:val="00CE0376"/>
    <w:rsid w:val="00CE0EFC"/>
    <w:rsid w:val="00CE38DA"/>
    <w:rsid w:val="00CF37CA"/>
    <w:rsid w:val="00CF5C14"/>
    <w:rsid w:val="00D009A8"/>
    <w:rsid w:val="00D027D3"/>
    <w:rsid w:val="00D03C70"/>
    <w:rsid w:val="00D128C5"/>
    <w:rsid w:val="00D200ED"/>
    <w:rsid w:val="00D2299C"/>
    <w:rsid w:val="00D258D9"/>
    <w:rsid w:val="00D31098"/>
    <w:rsid w:val="00D337AB"/>
    <w:rsid w:val="00D371F8"/>
    <w:rsid w:val="00D54C38"/>
    <w:rsid w:val="00D7190A"/>
    <w:rsid w:val="00D74045"/>
    <w:rsid w:val="00D8110D"/>
    <w:rsid w:val="00D8151A"/>
    <w:rsid w:val="00D86C46"/>
    <w:rsid w:val="00D963F6"/>
    <w:rsid w:val="00DA24CB"/>
    <w:rsid w:val="00DA3CB0"/>
    <w:rsid w:val="00DA63AD"/>
    <w:rsid w:val="00DB015E"/>
    <w:rsid w:val="00DC4166"/>
    <w:rsid w:val="00DC6A14"/>
    <w:rsid w:val="00DD0A79"/>
    <w:rsid w:val="00DD42EB"/>
    <w:rsid w:val="00DE039F"/>
    <w:rsid w:val="00DE0724"/>
    <w:rsid w:val="00DE75AD"/>
    <w:rsid w:val="00DF4825"/>
    <w:rsid w:val="00DF730D"/>
    <w:rsid w:val="00DF7EF8"/>
    <w:rsid w:val="00E05E64"/>
    <w:rsid w:val="00E071E0"/>
    <w:rsid w:val="00E14EB5"/>
    <w:rsid w:val="00E15159"/>
    <w:rsid w:val="00E161A3"/>
    <w:rsid w:val="00E16C47"/>
    <w:rsid w:val="00E205E4"/>
    <w:rsid w:val="00E20B35"/>
    <w:rsid w:val="00E21C93"/>
    <w:rsid w:val="00E225F0"/>
    <w:rsid w:val="00E22B54"/>
    <w:rsid w:val="00E305EC"/>
    <w:rsid w:val="00E33476"/>
    <w:rsid w:val="00E36C6A"/>
    <w:rsid w:val="00E37537"/>
    <w:rsid w:val="00E4314A"/>
    <w:rsid w:val="00E470DF"/>
    <w:rsid w:val="00E47102"/>
    <w:rsid w:val="00E50B89"/>
    <w:rsid w:val="00E537F5"/>
    <w:rsid w:val="00E53BE1"/>
    <w:rsid w:val="00E555A3"/>
    <w:rsid w:val="00E57861"/>
    <w:rsid w:val="00E67327"/>
    <w:rsid w:val="00E67A83"/>
    <w:rsid w:val="00E71A0B"/>
    <w:rsid w:val="00E76285"/>
    <w:rsid w:val="00E779F4"/>
    <w:rsid w:val="00E81EE3"/>
    <w:rsid w:val="00E849C3"/>
    <w:rsid w:val="00E930F9"/>
    <w:rsid w:val="00E94454"/>
    <w:rsid w:val="00E94D73"/>
    <w:rsid w:val="00E94EC4"/>
    <w:rsid w:val="00E95E9C"/>
    <w:rsid w:val="00EA079D"/>
    <w:rsid w:val="00EA244E"/>
    <w:rsid w:val="00EA39F5"/>
    <w:rsid w:val="00EA5A9D"/>
    <w:rsid w:val="00EB2FD6"/>
    <w:rsid w:val="00EB3697"/>
    <w:rsid w:val="00EB40DE"/>
    <w:rsid w:val="00EB4B46"/>
    <w:rsid w:val="00EB6058"/>
    <w:rsid w:val="00EB77AC"/>
    <w:rsid w:val="00EC00FE"/>
    <w:rsid w:val="00EC0699"/>
    <w:rsid w:val="00EC3E7D"/>
    <w:rsid w:val="00EC5128"/>
    <w:rsid w:val="00ED284B"/>
    <w:rsid w:val="00EE0730"/>
    <w:rsid w:val="00EE1185"/>
    <w:rsid w:val="00EE1802"/>
    <w:rsid w:val="00EE1853"/>
    <w:rsid w:val="00EF015A"/>
    <w:rsid w:val="00EF2344"/>
    <w:rsid w:val="00EF5D86"/>
    <w:rsid w:val="00F04C04"/>
    <w:rsid w:val="00F04F0F"/>
    <w:rsid w:val="00F11BE3"/>
    <w:rsid w:val="00F12BBD"/>
    <w:rsid w:val="00F224C4"/>
    <w:rsid w:val="00F2343E"/>
    <w:rsid w:val="00F2392F"/>
    <w:rsid w:val="00F27D2C"/>
    <w:rsid w:val="00F31E4E"/>
    <w:rsid w:val="00F33F64"/>
    <w:rsid w:val="00F34C4A"/>
    <w:rsid w:val="00F366A2"/>
    <w:rsid w:val="00F43A14"/>
    <w:rsid w:val="00F47180"/>
    <w:rsid w:val="00F531D5"/>
    <w:rsid w:val="00F54258"/>
    <w:rsid w:val="00F62FF3"/>
    <w:rsid w:val="00F70DF7"/>
    <w:rsid w:val="00F71D9F"/>
    <w:rsid w:val="00F74159"/>
    <w:rsid w:val="00F8304F"/>
    <w:rsid w:val="00F8596E"/>
    <w:rsid w:val="00F86F97"/>
    <w:rsid w:val="00F87091"/>
    <w:rsid w:val="00F90D0C"/>
    <w:rsid w:val="00F92822"/>
    <w:rsid w:val="00F938F0"/>
    <w:rsid w:val="00F93C04"/>
    <w:rsid w:val="00F94C7B"/>
    <w:rsid w:val="00FA243C"/>
    <w:rsid w:val="00FA4EC1"/>
    <w:rsid w:val="00FA787E"/>
    <w:rsid w:val="00FB1EBC"/>
    <w:rsid w:val="00FB4852"/>
    <w:rsid w:val="00FB4A7A"/>
    <w:rsid w:val="00FB74E6"/>
    <w:rsid w:val="00FB7DC4"/>
    <w:rsid w:val="00FC1CC5"/>
    <w:rsid w:val="00FC47DA"/>
    <w:rsid w:val="00FC7354"/>
    <w:rsid w:val="00FD2CFD"/>
    <w:rsid w:val="00FE31CE"/>
    <w:rsid w:val="00FE3C9F"/>
    <w:rsid w:val="00FE3E6C"/>
    <w:rsid w:val="00FF195E"/>
    <w:rsid w:val="00FF4152"/>
    <w:rsid w:val="00F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93"/>
  </w:style>
  <w:style w:type="paragraph" w:styleId="1">
    <w:name w:val="heading 1"/>
    <w:basedOn w:val="a"/>
    <w:next w:val="a"/>
    <w:link w:val="10"/>
    <w:qFormat/>
    <w:rsid w:val="00626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33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33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8977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77EF"/>
  </w:style>
  <w:style w:type="paragraph" w:styleId="a5">
    <w:name w:val="List Paragraph"/>
    <w:basedOn w:val="a"/>
    <w:uiPriority w:val="34"/>
    <w:qFormat/>
    <w:rsid w:val="007B6F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75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ОСН"/>
    <w:basedOn w:val="a"/>
    <w:rsid w:val="00A62FC6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F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4447"/>
  </w:style>
  <w:style w:type="paragraph" w:styleId="ad">
    <w:name w:val="footer"/>
    <w:basedOn w:val="a"/>
    <w:link w:val="ae"/>
    <w:uiPriority w:val="99"/>
    <w:unhideWhenUsed/>
    <w:rsid w:val="007A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4447"/>
  </w:style>
  <w:style w:type="paragraph" w:customStyle="1" w:styleId="FORMATTEXT">
    <w:name w:val=".FORMATTEXT"/>
    <w:uiPriority w:val="99"/>
    <w:rsid w:val="00917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6867EA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626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5C6E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FontStyle12">
    <w:name w:val="Font Style12"/>
    <w:rsid w:val="008522E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93"/>
  </w:style>
  <w:style w:type="paragraph" w:styleId="1">
    <w:name w:val="heading 1"/>
    <w:basedOn w:val="a"/>
    <w:next w:val="a"/>
    <w:link w:val="10"/>
    <w:qFormat/>
    <w:rsid w:val="006267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3304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43304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8977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977EF"/>
  </w:style>
  <w:style w:type="paragraph" w:styleId="a5">
    <w:name w:val="List Paragraph"/>
    <w:basedOn w:val="a"/>
    <w:uiPriority w:val="34"/>
    <w:qFormat/>
    <w:rsid w:val="007B6F8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75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7">
    <w:name w:val="ОСН"/>
    <w:basedOn w:val="a"/>
    <w:rsid w:val="00A62FC6"/>
    <w:pPr>
      <w:spacing w:after="0" w:line="48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2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2FC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A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4447"/>
  </w:style>
  <w:style w:type="paragraph" w:styleId="ad">
    <w:name w:val="footer"/>
    <w:basedOn w:val="a"/>
    <w:link w:val="ae"/>
    <w:uiPriority w:val="99"/>
    <w:unhideWhenUsed/>
    <w:rsid w:val="007A4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4447"/>
  </w:style>
  <w:style w:type="paragraph" w:customStyle="1" w:styleId="FORMATTEXT">
    <w:name w:val=".FORMATTEXT"/>
    <w:uiPriority w:val="99"/>
    <w:rsid w:val="00917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">
    <w:name w:val="Hyperlink"/>
    <w:uiPriority w:val="99"/>
    <w:semiHidden/>
    <w:unhideWhenUsed/>
    <w:rsid w:val="006867EA"/>
    <w:rPr>
      <w:strike w:val="0"/>
      <w:dstrike w:val="0"/>
      <w:color w:val="666699"/>
      <w:u w:val="none"/>
      <w:effect w:val="none"/>
    </w:rPr>
  </w:style>
  <w:style w:type="character" w:customStyle="1" w:styleId="10">
    <w:name w:val="Заголовок 1 Знак"/>
    <w:basedOn w:val="a0"/>
    <w:link w:val="1"/>
    <w:rsid w:val="006267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uiPriority w:val="1"/>
    <w:qFormat/>
    <w:rsid w:val="005C6EB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FontStyle12">
    <w:name w:val="Font Style12"/>
    <w:rsid w:val="008522E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3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633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602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63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0544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4625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310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200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5385">
          <w:marLeft w:val="1123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7559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0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3701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47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4988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3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8056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991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3842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54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8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0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5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0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8676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124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600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0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72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67D6E-2933-4EA3-B024-C4ADAA49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47701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cp:lastPrinted>2024-08-08T10:07:00Z</cp:lastPrinted>
  <dcterms:created xsi:type="dcterms:W3CDTF">2024-08-08T11:49:00Z</dcterms:created>
  <dcterms:modified xsi:type="dcterms:W3CDTF">2024-08-08T11:49:00Z</dcterms:modified>
</cp:coreProperties>
</file>