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BB" w:rsidRDefault="002D22BB" w:rsidP="002D22BB"/>
    <w:p w:rsidR="002D22BB" w:rsidRDefault="002D22BB" w:rsidP="002D22BB"/>
    <w:p w:rsidR="002D22BB" w:rsidRPr="00800F35" w:rsidRDefault="00083FCE" w:rsidP="00800F35">
      <w:pPr>
        <w:jc w:val="center"/>
        <w:rPr>
          <w:sz w:val="28"/>
          <w:szCs w:val="28"/>
        </w:rPr>
      </w:pPr>
      <w:r w:rsidRPr="00800F35">
        <w:rPr>
          <w:sz w:val="28"/>
          <w:szCs w:val="28"/>
        </w:rPr>
        <w:t>Уважаемые участники обсуждения!</w:t>
      </w:r>
    </w:p>
    <w:p w:rsidR="00083FCE" w:rsidRPr="00800F35" w:rsidRDefault="00083FCE" w:rsidP="002D22BB"/>
    <w:p w:rsidR="00800F35" w:rsidRPr="009D7BAA" w:rsidRDefault="008472D9" w:rsidP="00FA5868">
      <w:pPr>
        <w:tabs>
          <w:tab w:val="left" w:pos="567"/>
        </w:tabs>
        <w:jc w:val="both"/>
        <w:rPr>
          <w:sz w:val="28"/>
          <w:szCs w:val="28"/>
        </w:rPr>
      </w:pPr>
      <w:r w:rsidRPr="009D7BAA">
        <w:rPr>
          <w:sz w:val="28"/>
          <w:szCs w:val="28"/>
        </w:rPr>
        <w:t xml:space="preserve">         </w:t>
      </w:r>
      <w:r w:rsidR="00800F35" w:rsidRPr="009D7BAA">
        <w:rPr>
          <w:sz w:val="28"/>
          <w:szCs w:val="28"/>
        </w:rPr>
        <w:t>Общество с ограниченной ответственностью «Лыковская ГЭС» является собственником гидротехнического сооружения</w:t>
      </w:r>
      <w:r w:rsidR="00800F35" w:rsidRPr="009D7BAA">
        <w:rPr>
          <w:rStyle w:val="blk"/>
          <w:sz w:val="28"/>
          <w:szCs w:val="28"/>
        </w:rPr>
        <w:t xml:space="preserve"> </w:t>
      </w:r>
      <w:proofErr w:type="gramStart"/>
      <w:r w:rsidR="00800F35" w:rsidRPr="009D7BAA">
        <w:rPr>
          <w:rStyle w:val="blk"/>
          <w:sz w:val="28"/>
          <w:szCs w:val="28"/>
        </w:rPr>
        <w:t>-</w:t>
      </w:r>
      <w:r w:rsidR="00800F35" w:rsidRPr="009D7BAA">
        <w:rPr>
          <w:rStyle w:val="blk"/>
          <w:sz w:val="28"/>
          <w:szCs w:val="28"/>
          <w:u w:val="single"/>
        </w:rPr>
        <w:t>м</w:t>
      </w:r>
      <w:proofErr w:type="gramEnd"/>
      <w:r w:rsidR="00800F35" w:rsidRPr="009D7BAA">
        <w:rPr>
          <w:rStyle w:val="blk"/>
          <w:sz w:val="28"/>
          <w:szCs w:val="28"/>
          <w:u w:val="single"/>
        </w:rPr>
        <w:t>алая гидроэлектростанция «Лыковская»,</w:t>
      </w:r>
      <w:r w:rsidR="00800F35" w:rsidRPr="009D7BAA">
        <w:rPr>
          <w:rStyle w:val="blk"/>
          <w:sz w:val="28"/>
          <w:szCs w:val="28"/>
        </w:rPr>
        <w:t xml:space="preserve"> </w:t>
      </w:r>
      <w:r w:rsidR="00800F35" w:rsidRPr="009D7BAA">
        <w:rPr>
          <w:sz w:val="28"/>
          <w:szCs w:val="28"/>
        </w:rPr>
        <w:t xml:space="preserve">установленной  мощностью 1,22 МВт, </w:t>
      </w:r>
      <w:r w:rsidR="00800F35" w:rsidRPr="009D7BAA">
        <w:rPr>
          <w:rStyle w:val="blk"/>
          <w:sz w:val="28"/>
          <w:szCs w:val="28"/>
        </w:rPr>
        <w:t xml:space="preserve">находящегося  в </w:t>
      </w:r>
      <w:r w:rsidR="00800F35" w:rsidRPr="009D7BAA">
        <w:rPr>
          <w:sz w:val="28"/>
          <w:szCs w:val="28"/>
        </w:rPr>
        <w:t>д. Большое Лыково Мценского района Орловской области и  функционирующего на основе использования  возобновляемых источников энергии - потоков вод.</w:t>
      </w:r>
    </w:p>
    <w:p w:rsidR="00BE6AA6" w:rsidRPr="009D7BAA" w:rsidRDefault="00FA5868" w:rsidP="00FA5868">
      <w:pPr>
        <w:tabs>
          <w:tab w:val="left" w:pos="284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00F35" w:rsidRPr="009D7BAA">
        <w:rPr>
          <w:sz w:val="28"/>
          <w:szCs w:val="28"/>
        </w:rPr>
        <w:t>Федеральный государственный надзор в области безопасности  указанного</w:t>
      </w:r>
      <w:r w:rsidR="00ED4D47" w:rsidRPr="009D7BAA">
        <w:rPr>
          <w:sz w:val="28"/>
          <w:szCs w:val="28"/>
        </w:rPr>
        <w:t xml:space="preserve"> ГТС</w:t>
      </w:r>
      <w:r w:rsidR="005E5930" w:rsidRPr="009D7BAA">
        <w:rPr>
          <w:sz w:val="28"/>
          <w:szCs w:val="28"/>
        </w:rPr>
        <w:t xml:space="preserve"> </w:t>
      </w:r>
      <w:r w:rsidR="00ED4D47" w:rsidRPr="009D7BAA">
        <w:rPr>
          <w:sz w:val="28"/>
          <w:szCs w:val="28"/>
        </w:rPr>
        <w:t>(</w:t>
      </w:r>
      <w:r w:rsidR="00800F35" w:rsidRPr="009D7BAA">
        <w:rPr>
          <w:sz w:val="28"/>
          <w:szCs w:val="28"/>
        </w:rPr>
        <w:t>гидротехнического сооружения</w:t>
      </w:r>
      <w:r w:rsidR="00ED4D47" w:rsidRPr="009D7BAA">
        <w:rPr>
          <w:sz w:val="28"/>
          <w:szCs w:val="28"/>
        </w:rPr>
        <w:t>)</w:t>
      </w:r>
      <w:r w:rsidR="00800F35" w:rsidRPr="009D7BAA">
        <w:rPr>
          <w:sz w:val="28"/>
          <w:szCs w:val="28"/>
        </w:rPr>
        <w:t xml:space="preserve"> осуществляется </w:t>
      </w:r>
      <w:hyperlink r:id="rId5" w:tgtFrame="blank" w:history="1">
        <w:r w:rsidR="00800F35" w:rsidRPr="009D7BAA">
          <w:rPr>
            <w:sz w:val="28"/>
            <w:szCs w:val="28"/>
          </w:rPr>
          <w:t xml:space="preserve"> Приокским</w:t>
        </w:r>
        <w:r>
          <w:rPr>
            <w:sz w:val="28"/>
            <w:szCs w:val="28"/>
          </w:rPr>
          <w:t xml:space="preserve"> У</w:t>
        </w:r>
        <w:r w:rsidR="00800F35" w:rsidRPr="009D7BAA">
          <w:rPr>
            <w:sz w:val="28"/>
            <w:szCs w:val="28"/>
          </w:rPr>
          <w:t>правлением Ростехнадзора</w:t>
        </w:r>
      </w:hyperlink>
      <w:r w:rsidR="00BE6AA6" w:rsidRPr="009D7BAA">
        <w:rPr>
          <w:sz w:val="28"/>
          <w:szCs w:val="28"/>
        </w:rPr>
        <w:t xml:space="preserve"> в рамках полномочий, предоставленных </w:t>
      </w:r>
      <w:r w:rsidR="00ED4D47" w:rsidRPr="009D7BAA">
        <w:rPr>
          <w:sz w:val="28"/>
          <w:szCs w:val="28"/>
        </w:rPr>
        <w:t>Федеральным законом</w:t>
      </w:r>
      <w:r w:rsidR="009F3187" w:rsidRPr="009D7BAA">
        <w:rPr>
          <w:sz w:val="28"/>
          <w:szCs w:val="28"/>
        </w:rPr>
        <w:t xml:space="preserve"> от 31.07.2020 № 248-ФЗ «О государственном контроле (надзоре) и муниципальном контроле в </w:t>
      </w:r>
      <w:r w:rsidR="00ED4D47" w:rsidRPr="009D7BAA">
        <w:rPr>
          <w:sz w:val="28"/>
          <w:szCs w:val="28"/>
        </w:rPr>
        <w:t>Российской Федерации», Положением</w:t>
      </w:r>
      <w:r w:rsidR="009F3187" w:rsidRPr="009D7BAA">
        <w:rPr>
          <w:sz w:val="28"/>
          <w:szCs w:val="28"/>
        </w:rPr>
        <w:t xml:space="preserve"> «О федеральном государственном надзоре в области безопасности гидротехнич</w:t>
      </w:r>
      <w:r w:rsidR="00ED4D47" w:rsidRPr="009D7BAA">
        <w:rPr>
          <w:sz w:val="28"/>
          <w:szCs w:val="28"/>
        </w:rPr>
        <w:t>еских сооружений», утвержденным</w:t>
      </w:r>
      <w:r w:rsidR="009F3187" w:rsidRPr="009D7BAA">
        <w:rPr>
          <w:sz w:val="28"/>
          <w:szCs w:val="28"/>
        </w:rPr>
        <w:t xml:space="preserve"> Постановлением Правительства Российской Федерации от 30.06.2021</w:t>
      </w:r>
      <w:r w:rsidR="00F5060B">
        <w:rPr>
          <w:sz w:val="28"/>
          <w:szCs w:val="28"/>
        </w:rPr>
        <w:t xml:space="preserve"> </w:t>
      </w:r>
      <w:r w:rsidR="009F3187" w:rsidRPr="009D7BAA">
        <w:rPr>
          <w:sz w:val="28"/>
          <w:szCs w:val="28"/>
        </w:rPr>
        <w:t>г.</w:t>
      </w:r>
      <w:r w:rsidR="009D7BAA" w:rsidRPr="009D7BAA">
        <w:rPr>
          <w:sz w:val="28"/>
          <w:szCs w:val="28"/>
        </w:rPr>
        <w:t xml:space="preserve"> №1080</w:t>
      </w:r>
      <w:r w:rsidR="009F468D" w:rsidRPr="009D7BAA">
        <w:rPr>
          <w:sz w:val="28"/>
          <w:szCs w:val="28"/>
        </w:rPr>
        <w:t xml:space="preserve">, при непосредственном  предоставлении государственных услуг </w:t>
      </w:r>
      <w:r w:rsidR="009F468D" w:rsidRPr="009D7BAA">
        <w:rPr>
          <w:bCs/>
          <w:sz w:val="28"/>
          <w:szCs w:val="28"/>
        </w:rPr>
        <w:t>Межрегиональным отделом по надзору за гидротехническими сооружениями</w:t>
      </w:r>
      <w:r w:rsidR="00400204" w:rsidRPr="009D7BAA">
        <w:rPr>
          <w:bCs/>
          <w:sz w:val="28"/>
          <w:szCs w:val="28"/>
        </w:rPr>
        <w:t>, созданным</w:t>
      </w:r>
      <w:r w:rsidR="009F468D" w:rsidRPr="009D7BAA">
        <w:rPr>
          <w:bCs/>
          <w:sz w:val="28"/>
          <w:szCs w:val="28"/>
        </w:rPr>
        <w:t xml:space="preserve"> на территории Орловской</w:t>
      </w:r>
      <w:r w:rsidR="00F5060B">
        <w:rPr>
          <w:bCs/>
          <w:sz w:val="28"/>
          <w:szCs w:val="28"/>
        </w:rPr>
        <w:t xml:space="preserve"> области.</w:t>
      </w:r>
    </w:p>
    <w:p w:rsidR="00AA13FC" w:rsidRPr="009D7BAA" w:rsidRDefault="00BE6AA6" w:rsidP="00AA13FC">
      <w:pPr>
        <w:tabs>
          <w:tab w:val="left" w:pos="284"/>
          <w:tab w:val="left" w:pos="567"/>
        </w:tabs>
        <w:jc w:val="both"/>
        <w:rPr>
          <w:sz w:val="28"/>
          <w:szCs w:val="28"/>
          <w:u w:val="single"/>
        </w:rPr>
      </w:pPr>
      <w:r w:rsidRPr="009D7BAA">
        <w:rPr>
          <w:sz w:val="28"/>
          <w:szCs w:val="28"/>
        </w:rPr>
        <w:t xml:space="preserve">          </w:t>
      </w:r>
      <w:r w:rsidR="009F468D" w:rsidRPr="009D7BAA">
        <w:rPr>
          <w:sz w:val="28"/>
          <w:szCs w:val="28"/>
        </w:rPr>
        <w:t>С момента ввода в эксплуатацию</w:t>
      </w:r>
      <w:r w:rsidR="008472D9" w:rsidRPr="009D7BAA">
        <w:rPr>
          <w:sz w:val="28"/>
          <w:szCs w:val="28"/>
        </w:rPr>
        <w:t xml:space="preserve"> Лыковской ГЭС</w:t>
      </w:r>
      <w:r w:rsidR="009F468D" w:rsidRPr="009D7BAA">
        <w:rPr>
          <w:sz w:val="28"/>
          <w:szCs w:val="28"/>
        </w:rPr>
        <w:t xml:space="preserve">  в </w:t>
      </w:r>
      <w:r w:rsidR="00800F35" w:rsidRPr="009D7BAA">
        <w:rPr>
          <w:sz w:val="28"/>
          <w:szCs w:val="28"/>
        </w:rPr>
        <w:t>20</w:t>
      </w:r>
      <w:r w:rsidR="009F468D" w:rsidRPr="009D7BAA">
        <w:rPr>
          <w:sz w:val="28"/>
          <w:szCs w:val="28"/>
        </w:rPr>
        <w:t>15</w:t>
      </w:r>
      <w:r w:rsidR="00800F35" w:rsidRPr="009D7BAA">
        <w:rPr>
          <w:sz w:val="28"/>
          <w:szCs w:val="28"/>
        </w:rPr>
        <w:t xml:space="preserve"> год</w:t>
      </w:r>
      <w:r w:rsidR="009F468D" w:rsidRPr="009D7BAA">
        <w:rPr>
          <w:sz w:val="28"/>
          <w:szCs w:val="28"/>
        </w:rPr>
        <w:t>у</w:t>
      </w:r>
      <w:r w:rsidR="00800F35" w:rsidRPr="009D7BAA">
        <w:rPr>
          <w:sz w:val="28"/>
          <w:szCs w:val="28"/>
        </w:rPr>
        <w:t xml:space="preserve">  </w:t>
      </w:r>
      <w:r w:rsidR="008472D9" w:rsidRPr="009D7BAA">
        <w:rPr>
          <w:sz w:val="28"/>
          <w:szCs w:val="28"/>
        </w:rPr>
        <w:t xml:space="preserve">и по настоящее время </w:t>
      </w:r>
      <w:r w:rsidR="009F468D" w:rsidRPr="009D7BAA">
        <w:rPr>
          <w:sz w:val="28"/>
          <w:szCs w:val="28"/>
        </w:rPr>
        <w:t xml:space="preserve"> </w:t>
      </w:r>
      <w:r w:rsidR="009F468D" w:rsidRPr="009D7BAA">
        <w:rPr>
          <w:sz w:val="28"/>
          <w:szCs w:val="28"/>
          <w:u w:val="single"/>
        </w:rPr>
        <w:t>государственный надзор</w:t>
      </w:r>
      <w:r w:rsidR="009F468D" w:rsidRPr="009D7BAA">
        <w:rPr>
          <w:sz w:val="28"/>
          <w:szCs w:val="28"/>
        </w:rPr>
        <w:t xml:space="preserve"> по соблюдению Обществом обязательных требований по обесп</w:t>
      </w:r>
      <w:r w:rsidR="00CE2A5A" w:rsidRPr="009D7BAA">
        <w:rPr>
          <w:sz w:val="28"/>
          <w:szCs w:val="28"/>
        </w:rPr>
        <w:t xml:space="preserve">ечению безопасности ГТС, </w:t>
      </w:r>
      <w:r w:rsidR="005E5930" w:rsidRPr="009D7BAA">
        <w:rPr>
          <w:sz w:val="28"/>
          <w:szCs w:val="28"/>
        </w:rPr>
        <w:t xml:space="preserve"> </w:t>
      </w:r>
      <w:r w:rsidR="00FA5868">
        <w:rPr>
          <w:sz w:val="28"/>
          <w:szCs w:val="28"/>
        </w:rPr>
        <w:t>про</w:t>
      </w:r>
      <w:r w:rsidR="009F468D" w:rsidRPr="009D7BAA">
        <w:rPr>
          <w:sz w:val="28"/>
          <w:szCs w:val="28"/>
        </w:rPr>
        <w:t>водится Приокским Управлением Ростехнадзора</w:t>
      </w:r>
      <w:r w:rsidR="00FA5868">
        <w:rPr>
          <w:sz w:val="28"/>
          <w:szCs w:val="28"/>
        </w:rPr>
        <w:t>,</w:t>
      </w:r>
      <w:r w:rsidR="009F468D" w:rsidRPr="009D7BAA">
        <w:rPr>
          <w:sz w:val="28"/>
          <w:szCs w:val="28"/>
        </w:rPr>
        <w:t xml:space="preserve">  </w:t>
      </w:r>
      <w:r w:rsidR="009F468D" w:rsidRPr="009D7BAA">
        <w:rPr>
          <w:sz w:val="28"/>
          <w:szCs w:val="28"/>
          <w:u w:val="single"/>
        </w:rPr>
        <w:t>как посредством</w:t>
      </w:r>
      <w:r w:rsidR="00400204" w:rsidRPr="009D7BAA">
        <w:rPr>
          <w:sz w:val="28"/>
          <w:szCs w:val="28"/>
          <w:u w:val="single"/>
        </w:rPr>
        <w:t xml:space="preserve"> </w:t>
      </w:r>
      <w:r w:rsidR="005E5930" w:rsidRPr="009D7BAA">
        <w:rPr>
          <w:sz w:val="28"/>
          <w:szCs w:val="28"/>
          <w:u w:val="single"/>
        </w:rPr>
        <w:t>организации и проведения</w:t>
      </w:r>
      <w:r w:rsidR="009F468D" w:rsidRPr="009D7BAA">
        <w:rPr>
          <w:sz w:val="28"/>
          <w:szCs w:val="28"/>
          <w:u w:val="single"/>
        </w:rPr>
        <w:t xml:space="preserve"> контрольных (надзорных) мероприятий, так и посредством  организации, проведения мероприятий по профилактики нарушений обязательных  законодательных требований, а также принятии мер по пресечению нарушений обязательных требований.</w:t>
      </w:r>
    </w:p>
    <w:p w:rsidR="00AA13FC" w:rsidRPr="009D7BAA" w:rsidRDefault="00AA13FC" w:rsidP="00AA13FC">
      <w:pPr>
        <w:tabs>
          <w:tab w:val="left" w:pos="284"/>
          <w:tab w:val="left" w:pos="567"/>
        </w:tabs>
        <w:jc w:val="both"/>
        <w:rPr>
          <w:i/>
          <w:sz w:val="28"/>
          <w:szCs w:val="28"/>
        </w:rPr>
      </w:pPr>
      <w:r w:rsidRPr="009D7BAA">
        <w:rPr>
          <w:sz w:val="28"/>
          <w:szCs w:val="28"/>
        </w:rPr>
        <w:t xml:space="preserve">         </w:t>
      </w:r>
      <w:r w:rsidR="005E5930" w:rsidRPr="009D7BAA">
        <w:rPr>
          <w:sz w:val="28"/>
          <w:szCs w:val="28"/>
        </w:rPr>
        <w:t xml:space="preserve">В частности, при реализации </w:t>
      </w:r>
      <w:r w:rsidR="00CE2A5A" w:rsidRPr="009D7BAA">
        <w:rPr>
          <w:sz w:val="28"/>
          <w:szCs w:val="28"/>
        </w:rPr>
        <w:t>функций государственного надзора на предмет  соблюдения ООО «Лыковская ГЭС» процедуры декларирован</w:t>
      </w:r>
      <w:r w:rsidR="00031D40" w:rsidRPr="009D7BAA">
        <w:rPr>
          <w:sz w:val="28"/>
          <w:szCs w:val="28"/>
        </w:rPr>
        <w:t xml:space="preserve">ия безопасности ГТС, </w:t>
      </w:r>
      <w:r w:rsidR="00CE2A5A" w:rsidRPr="009D7BAA">
        <w:rPr>
          <w:sz w:val="28"/>
          <w:szCs w:val="28"/>
        </w:rPr>
        <w:t xml:space="preserve">процедуры регистрации ГТС в Российском регистре гидротехнических сооружений, </w:t>
      </w:r>
      <w:r w:rsidR="00FA5868">
        <w:rPr>
          <w:sz w:val="28"/>
          <w:szCs w:val="28"/>
        </w:rPr>
        <w:t>наличия</w:t>
      </w:r>
      <w:r w:rsidR="00CE2A5A" w:rsidRPr="009D7BAA">
        <w:rPr>
          <w:sz w:val="28"/>
          <w:szCs w:val="28"/>
        </w:rPr>
        <w:t xml:space="preserve"> разрешения на эксплуатацию  и  согласованных правил эксплуатации ГТС, </w:t>
      </w:r>
      <w:r w:rsidR="00031D40" w:rsidRPr="009D7BAA">
        <w:rPr>
          <w:sz w:val="28"/>
          <w:szCs w:val="28"/>
        </w:rPr>
        <w:t>соблюдения</w:t>
      </w:r>
      <w:r w:rsidR="00CE2A5A" w:rsidRPr="009D7BAA">
        <w:rPr>
          <w:sz w:val="28"/>
          <w:szCs w:val="28"/>
        </w:rPr>
        <w:t xml:space="preserve"> требований об обязательном страховании гражданской ответственности за причинение вреда в результате аварий ГТС, </w:t>
      </w:r>
      <w:r w:rsidR="00CE2A5A" w:rsidRPr="006E093C">
        <w:rPr>
          <w:i/>
          <w:sz w:val="28"/>
          <w:szCs w:val="28"/>
        </w:rPr>
        <w:t>Приокским  Управлением Ростехнадзора  проводились</w:t>
      </w:r>
      <w:r w:rsidR="00CE2A5A" w:rsidRPr="009D7BAA">
        <w:rPr>
          <w:sz w:val="28"/>
          <w:szCs w:val="28"/>
        </w:rPr>
        <w:t xml:space="preserve"> </w:t>
      </w:r>
      <w:r w:rsidR="00CE2A5A" w:rsidRPr="009D7BAA">
        <w:rPr>
          <w:i/>
          <w:sz w:val="28"/>
          <w:szCs w:val="28"/>
        </w:rPr>
        <w:t xml:space="preserve">комиссионные обследования </w:t>
      </w:r>
      <w:r w:rsidRPr="009D7BAA">
        <w:rPr>
          <w:i/>
          <w:sz w:val="28"/>
          <w:szCs w:val="28"/>
        </w:rPr>
        <w:t>ГТС</w:t>
      </w:r>
      <w:r w:rsidR="00CE2A5A" w:rsidRPr="009D7BAA">
        <w:rPr>
          <w:i/>
          <w:sz w:val="28"/>
          <w:szCs w:val="28"/>
        </w:rPr>
        <w:t>, рассматривались заявительные документы о согласован</w:t>
      </w:r>
      <w:r w:rsidRPr="009D7BAA">
        <w:rPr>
          <w:i/>
          <w:sz w:val="28"/>
          <w:szCs w:val="28"/>
        </w:rPr>
        <w:t>ии правил эксплуатации ГТС, осуществлялось  рассмотрение</w:t>
      </w:r>
      <w:r w:rsidR="00F5060B">
        <w:rPr>
          <w:i/>
          <w:sz w:val="28"/>
          <w:szCs w:val="28"/>
        </w:rPr>
        <w:t xml:space="preserve"> и утверждение</w:t>
      </w:r>
      <w:r w:rsidR="00C2627C">
        <w:rPr>
          <w:i/>
          <w:sz w:val="28"/>
          <w:szCs w:val="28"/>
        </w:rPr>
        <w:t xml:space="preserve"> декларации безопасности ГТС I</w:t>
      </w:r>
      <w:r w:rsidR="00C2627C">
        <w:rPr>
          <w:i/>
          <w:sz w:val="28"/>
          <w:szCs w:val="28"/>
          <w:lang w:val="en-US"/>
        </w:rPr>
        <w:t>V</w:t>
      </w:r>
      <w:r w:rsidRPr="009D7BAA">
        <w:rPr>
          <w:i/>
          <w:sz w:val="28"/>
          <w:szCs w:val="28"/>
        </w:rPr>
        <w:t xml:space="preserve"> класса опасности, а также рассмотрение</w:t>
      </w:r>
      <w:r w:rsidR="006E093C">
        <w:rPr>
          <w:i/>
          <w:sz w:val="28"/>
          <w:szCs w:val="28"/>
        </w:rPr>
        <w:t xml:space="preserve"> </w:t>
      </w:r>
      <w:r w:rsidRPr="009D7BAA">
        <w:rPr>
          <w:i/>
          <w:sz w:val="28"/>
          <w:szCs w:val="28"/>
        </w:rPr>
        <w:t xml:space="preserve"> заявительных документов  при переофо</w:t>
      </w:r>
      <w:r w:rsidR="006E093C">
        <w:rPr>
          <w:i/>
          <w:sz w:val="28"/>
          <w:szCs w:val="28"/>
        </w:rPr>
        <w:t>рмлении Разрешения</w:t>
      </w:r>
      <w:r w:rsidRPr="009D7BAA">
        <w:rPr>
          <w:i/>
          <w:sz w:val="28"/>
          <w:szCs w:val="28"/>
        </w:rPr>
        <w:t xml:space="preserve"> IV класс</w:t>
      </w:r>
      <w:r w:rsidR="006E093C">
        <w:rPr>
          <w:i/>
          <w:sz w:val="28"/>
          <w:szCs w:val="28"/>
        </w:rPr>
        <w:t>а</w:t>
      </w:r>
      <w:r w:rsidRPr="009D7BAA">
        <w:rPr>
          <w:i/>
          <w:sz w:val="28"/>
          <w:szCs w:val="28"/>
        </w:rPr>
        <w:t xml:space="preserve"> опасности. </w:t>
      </w:r>
      <w:r w:rsidR="00D4525D" w:rsidRPr="009D7BAA">
        <w:rPr>
          <w:i/>
          <w:sz w:val="28"/>
          <w:szCs w:val="28"/>
        </w:rPr>
        <w:t>В ходе утверждения декларации ГТС, Управлением, в установленном порядке, проводилась оценка  соответствия  критериев безопасности гидротехнического сооружения их критериальным значениям,  рассматривались и согласовывались планы ликвидаций аварий ГТС, проводилось определение величины финансового обеспечения гражданской ответственности за вред, причиненный в рез</w:t>
      </w:r>
      <w:r w:rsidR="006E093C">
        <w:rPr>
          <w:i/>
          <w:sz w:val="28"/>
          <w:szCs w:val="28"/>
        </w:rPr>
        <w:t>ультате аварии ГТС и др</w:t>
      </w:r>
      <w:proofErr w:type="gramStart"/>
      <w:r w:rsidR="006E093C">
        <w:rPr>
          <w:i/>
          <w:sz w:val="28"/>
          <w:szCs w:val="28"/>
        </w:rPr>
        <w:t>.д</w:t>
      </w:r>
      <w:proofErr w:type="gramEnd"/>
      <w:r w:rsidR="006E093C">
        <w:rPr>
          <w:i/>
          <w:sz w:val="28"/>
          <w:szCs w:val="28"/>
        </w:rPr>
        <w:t>ействия и мероприятия.</w:t>
      </w:r>
    </w:p>
    <w:p w:rsidR="00031D40" w:rsidRPr="004E2A23" w:rsidRDefault="00FA5868" w:rsidP="004E2A2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060B">
        <w:rPr>
          <w:sz w:val="28"/>
          <w:szCs w:val="28"/>
        </w:rPr>
        <w:t xml:space="preserve"> </w:t>
      </w:r>
      <w:r w:rsidR="009D7BAA" w:rsidRPr="009D7BAA">
        <w:rPr>
          <w:sz w:val="28"/>
          <w:szCs w:val="28"/>
        </w:rPr>
        <w:t>Также</w:t>
      </w:r>
      <w:r w:rsidR="00031D40" w:rsidRPr="009D7BAA">
        <w:rPr>
          <w:sz w:val="28"/>
          <w:szCs w:val="28"/>
        </w:rPr>
        <w:t>, в целях соблюдения</w:t>
      </w:r>
      <w:r w:rsidR="00F5060B">
        <w:rPr>
          <w:sz w:val="28"/>
          <w:szCs w:val="28"/>
        </w:rPr>
        <w:t xml:space="preserve"> положений</w:t>
      </w:r>
      <w:r w:rsidR="00031D40" w:rsidRPr="009D7BAA">
        <w:rPr>
          <w:sz w:val="28"/>
          <w:szCs w:val="28"/>
        </w:rPr>
        <w:t xml:space="preserve"> Тру</w:t>
      </w:r>
      <w:r w:rsidR="009D7BAA" w:rsidRPr="009D7BAA">
        <w:rPr>
          <w:sz w:val="28"/>
          <w:szCs w:val="28"/>
        </w:rPr>
        <w:t>дового закон</w:t>
      </w:r>
      <w:r w:rsidR="00F5060B">
        <w:rPr>
          <w:sz w:val="28"/>
          <w:szCs w:val="28"/>
        </w:rPr>
        <w:t xml:space="preserve">одательства РФ, связанных с </w:t>
      </w:r>
      <w:r w:rsidR="00031D40" w:rsidRPr="009D7BAA">
        <w:rPr>
          <w:sz w:val="28"/>
          <w:szCs w:val="28"/>
        </w:rPr>
        <w:t xml:space="preserve"> </w:t>
      </w:r>
      <w:r w:rsidR="00F5060B">
        <w:rPr>
          <w:sz w:val="28"/>
          <w:szCs w:val="28"/>
        </w:rPr>
        <w:t>особенностями</w:t>
      </w:r>
      <w:r w:rsidR="00031D40" w:rsidRPr="009D7BAA">
        <w:rPr>
          <w:sz w:val="28"/>
          <w:szCs w:val="28"/>
        </w:rPr>
        <w:t xml:space="preserve"> регулирования труда работников в сфере электроэнерге</w:t>
      </w:r>
      <w:r w:rsidR="00F5060B">
        <w:rPr>
          <w:sz w:val="28"/>
          <w:szCs w:val="28"/>
        </w:rPr>
        <w:t>тик</w:t>
      </w:r>
      <w:r w:rsidR="00C2627C">
        <w:rPr>
          <w:sz w:val="28"/>
          <w:szCs w:val="28"/>
        </w:rPr>
        <w:t>и,</w:t>
      </w:r>
      <w:r w:rsidR="00C2627C" w:rsidRPr="00C2627C">
        <w:rPr>
          <w:sz w:val="28"/>
          <w:szCs w:val="28"/>
        </w:rPr>
        <w:t xml:space="preserve"> </w:t>
      </w:r>
      <w:r w:rsidR="00031D40" w:rsidRPr="009D7BAA">
        <w:rPr>
          <w:sz w:val="28"/>
          <w:szCs w:val="28"/>
        </w:rPr>
        <w:t>области безопасности гидротех</w:t>
      </w:r>
      <w:r w:rsidR="006E093C">
        <w:rPr>
          <w:sz w:val="28"/>
          <w:szCs w:val="28"/>
        </w:rPr>
        <w:t xml:space="preserve">нических сооружений, Приокским </w:t>
      </w:r>
      <w:r w:rsidR="00031D40" w:rsidRPr="009D7BAA">
        <w:rPr>
          <w:sz w:val="28"/>
          <w:szCs w:val="28"/>
        </w:rPr>
        <w:t>Управлением Ростехнадзора организовано проведение аттестации</w:t>
      </w:r>
      <w:r w:rsidR="00335A94">
        <w:rPr>
          <w:sz w:val="28"/>
          <w:szCs w:val="28"/>
        </w:rPr>
        <w:t xml:space="preserve"> </w:t>
      </w:r>
      <w:r w:rsidR="00335A94">
        <w:rPr>
          <w:sz w:val="28"/>
          <w:szCs w:val="28"/>
        </w:rPr>
        <w:lastRenderedPageBreak/>
        <w:t>работников ГТС</w:t>
      </w:r>
      <w:r w:rsidR="006E093C">
        <w:rPr>
          <w:sz w:val="28"/>
          <w:szCs w:val="28"/>
        </w:rPr>
        <w:t xml:space="preserve"> по </w:t>
      </w:r>
      <w:r w:rsidR="00031D40" w:rsidRPr="009D7BAA">
        <w:rPr>
          <w:sz w:val="28"/>
          <w:szCs w:val="28"/>
        </w:rPr>
        <w:t xml:space="preserve"> промышленной безопасности, безопасности гидротехнических сооружений, безопасности в сфере электроэнергетики, к</w:t>
      </w:r>
      <w:r w:rsidR="00F5060B">
        <w:rPr>
          <w:sz w:val="28"/>
          <w:szCs w:val="28"/>
        </w:rPr>
        <w:t xml:space="preserve">оторая </w:t>
      </w:r>
      <w:r w:rsidR="00F5060B" w:rsidRPr="004E2A23">
        <w:rPr>
          <w:sz w:val="28"/>
          <w:szCs w:val="28"/>
        </w:rPr>
        <w:t xml:space="preserve">осуществляется в полном </w:t>
      </w:r>
      <w:r w:rsidR="00031D40" w:rsidRPr="004E2A23">
        <w:rPr>
          <w:sz w:val="28"/>
          <w:szCs w:val="28"/>
        </w:rPr>
        <w:t xml:space="preserve">соответствии </w:t>
      </w:r>
      <w:r w:rsidR="00031D40" w:rsidRPr="004E2A23">
        <w:rPr>
          <w:sz w:val="28"/>
          <w:szCs w:val="28"/>
          <w:u w:val="single"/>
        </w:rPr>
        <w:t xml:space="preserve">с </w:t>
      </w:r>
      <w:r w:rsidR="00F966B5" w:rsidRPr="004E2A23">
        <w:rPr>
          <w:sz w:val="28"/>
          <w:szCs w:val="28"/>
          <w:u w:val="single"/>
        </w:rPr>
        <w:t>«</w:t>
      </w:r>
      <w:r w:rsidR="00F5060B" w:rsidRPr="004E2A23">
        <w:rPr>
          <w:sz w:val="28"/>
          <w:szCs w:val="28"/>
          <w:u w:val="single"/>
        </w:rPr>
        <w:t>Административным</w:t>
      </w:r>
      <w:r w:rsidR="00031D40" w:rsidRPr="004E2A23">
        <w:rPr>
          <w:sz w:val="28"/>
          <w:szCs w:val="28"/>
          <w:u w:val="single"/>
        </w:rPr>
        <w:t xml:space="preserve"> регламент</w:t>
      </w:r>
      <w:r w:rsidR="00F5060B" w:rsidRPr="004E2A23">
        <w:rPr>
          <w:sz w:val="28"/>
          <w:szCs w:val="28"/>
          <w:u w:val="single"/>
        </w:rPr>
        <w:t>ом</w:t>
      </w:r>
      <w:r w:rsidR="00031D40" w:rsidRPr="004E2A23">
        <w:rPr>
          <w:sz w:val="28"/>
          <w:szCs w:val="28"/>
        </w:rPr>
        <w:t xml:space="preserve"> Федеральной службы по экологическому, технологическому и атомному надзору</w:t>
      </w:r>
      <w:r w:rsidR="009D7BAA" w:rsidRPr="004E2A23">
        <w:rPr>
          <w:sz w:val="28"/>
          <w:szCs w:val="28"/>
        </w:rPr>
        <w:t xml:space="preserve"> по </w:t>
      </w:r>
      <w:r w:rsidR="00031D40" w:rsidRPr="004E2A23">
        <w:rPr>
          <w:sz w:val="28"/>
          <w:szCs w:val="28"/>
        </w:rPr>
        <w:t xml:space="preserve"> пре</w:t>
      </w:r>
      <w:r w:rsidR="00F5060B" w:rsidRPr="004E2A23">
        <w:rPr>
          <w:sz w:val="28"/>
          <w:szCs w:val="28"/>
        </w:rPr>
        <w:t>доставлению</w:t>
      </w:r>
      <w:r w:rsidR="00031D40" w:rsidRPr="004E2A23">
        <w:rPr>
          <w:sz w:val="28"/>
          <w:szCs w:val="28"/>
        </w:rPr>
        <w:t xml:space="preserve"> государственной услуги по организации проведения аттестации по вопросам промышленной безопасности, по вопросам безопасности гидротехнических сооружений, безопас</w:t>
      </w:r>
      <w:r w:rsidR="009D7BAA" w:rsidRPr="004E2A23">
        <w:rPr>
          <w:sz w:val="28"/>
          <w:szCs w:val="28"/>
        </w:rPr>
        <w:t>ности в сфере электроэнергетики</w:t>
      </w:r>
      <w:r w:rsidR="00F966B5" w:rsidRPr="004E2A23">
        <w:rPr>
          <w:sz w:val="28"/>
          <w:szCs w:val="28"/>
        </w:rPr>
        <w:t>»</w:t>
      </w:r>
      <w:r w:rsidR="009D7BAA" w:rsidRPr="004E2A23">
        <w:rPr>
          <w:sz w:val="28"/>
          <w:szCs w:val="28"/>
        </w:rPr>
        <w:t xml:space="preserve">, </w:t>
      </w:r>
      <w:r w:rsidR="009D7BAA" w:rsidRPr="004E2A23">
        <w:rPr>
          <w:sz w:val="28"/>
          <w:szCs w:val="28"/>
          <w:u w:val="single"/>
        </w:rPr>
        <w:t xml:space="preserve">утвержденным </w:t>
      </w:r>
      <w:hyperlink r:id="rId6" w:history="1">
        <w:r w:rsidR="00031D40" w:rsidRPr="004E2A23">
          <w:rPr>
            <w:sz w:val="28"/>
            <w:szCs w:val="28"/>
            <w:u w:val="single"/>
          </w:rPr>
          <w:t>Приказом Ростехнадзора от 26.11.2020 № 459</w:t>
        </w:r>
      </w:hyperlink>
      <w:r w:rsidR="009D7BAA" w:rsidRPr="004E2A23">
        <w:rPr>
          <w:sz w:val="28"/>
          <w:szCs w:val="28"/>
        </w:rPr>
        <w:t>, с соблюдением</w:t>
      </w:r>
      <w:r w:rsidR="00F966B5" w:rsidRPr="004E2A23">
        <w:rPr>
          <w:sz w:val="28"/>
          <w:szCs w:val="28"/>
        </w:rPr>
        <w:t>,</w:t>
      </w:r>
      <w:r w:rsidR="009D7BAA" w:rsidRPr="004E2A23">
        <w:rPr>
          <w:sz w:val="28"/>
          <w:szCs w:val="28"/>
        </w:rPr>
        <w:t xml:space="preserve"> как</w:t>
      </w:r>
      <w:r w:rsidR="00F966B5" w:rsidRPr="004E2A23">
        <w:rPr>
          <w:sz w:val="28"/>
          <w:szCs w:val="28"/>
        </w:rPr>
        <w:t xml:space="preserve"> установленного</w:t>
      </w:r>
      <w:r w:rsidR="009D7BAA" w:rsidRPr="004E2A23">
        <w:rPr>
          <w:sz w:val="28"/>
          <w:szCs w:val="28"/>
        </w:rPr>
        <w:t xml:space="preserve"> порядка, так и сроков проведения аттестации.</w:t>
      </w:r>
    </w:p>
    <w:p w:rsidR="007771A4" w:rsidRPr="004E2A23" w:rsidRDefault="007771A4" w:rsidP="004E2A2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4E2A23">
        <w:rPr>
          <w:sz w:val="28"/>
          <w:szCs w:val="28"/>
        </w:rPr>
        <w:t xml:space="preserve">     Следует отметить, что при организации и проведении всех вышеперечисленных контрольных (надзорных) мероприятий  в отношении ООО «Лыковская ГЭС»</w:t>
      </w:r>
      <w:r w:rsidR="006E093C">
        <w:rPr>
          <w:sz w:val="28"/>
          <w:szCs w:val="28"/>
        </w:rPr>
        <w:t>,</w:t>
      </w:r>
      <w:r w:rsidRPr="004E2A23">
        <w:rPr>
          <w:sz w:val="28"/>
          <w:szCs w:val="28"/>
        </w:rPr>
        <w:t xml:space="preserve"> </w:t>
      </w:r>
      <w:r w:rsidR="006E093C" w:rsidRPr="004E2A23">
        <w:rPr>
          <w:sz w:val="28"/>
          <w:szCs w:val="28"/>
        </w:rPr>
        <w:t xml:space="preserve">Приокским Управлением Ростехнадзора </w:t>
      </w:r>
      <w:r w:rsidRPr="004E2A23">
        <w:rPr>
          <w:sz w:val="28"/>
          <w:szCs w:val="28"/>
        </w:rPr>
        <w:t>в обязательном порядке обеспечивалось полное  с</w:t>
      </w:r>
      <w:r w:rsidR="004E2A23" w:rsidRPr="004E2A23">
        <w:rPr>
          <w:sz w:val="28"/>
          <w:szCs w:val="28"/>
        </w:rPr>
        <w:t>облюдение прав  Общества, как юридического лица</w:t>
      </w:r>
      <w:r w:rsidRPr="004E2A23">
        <w:rPr>
          <w:sz w:val="28"/>
          <w:szCs w:val="28"/>
        </w:rPr>
        <w:t xml:space="preserve">, предусмотренных Федеральным законом № 248-ФЗ. </w:t>
      </w:r>
    </w:p>
    <w:p w:rsidR="00847BAB" w:rsidRPr="004E2A23" w:rsidRDefault="00335A94" w:rsidP="00AA13FC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  <w:r w:rsidRPr="004E2A23">
        <w:rPr>
          <w:sz w:val="28"/>
          <w:szCs w:val="28"/>
        </w:rPr>
        <w:t xml:space="preserve">     Кроме того, в целях</w:t>
      </w:r>
      <w:r w:rsidR="002F16BF" w:rsidRPr="004E2A23">
        <w:rPr>
          <w:sz w:val="28"/>
          <w:szCs w:val="28"/>
        </w:rPr>
        <w:t xml:space="preserve"> </w:t>
      </w:r>
      <w:r w:rsidRPr="004E2A23">
        <w:rPr>
          <w:sz w:val="28"/>
          <w:szCs w:val="28"/>
        </w:rPr>
        <w:t>Федерального государственного надзора в области безопасности гидротехнических сооружений, Приокским  Управлением Ростехнадзора в отношении ООО «Лыковская ГЭС»</w:t>
      </w:r>
      <w:r w:rsidR="00287294" w:rsidRPr="004E2A23">
        <w:rPr>
          <w:sz w:val="28"/>
          <w:szCs w:val="28"/>
        </w:rPr>
        <w:t xml:space="preserve"> было</w:t>
      </w:r>
      <w:r w:rsidRPr="004E2A23">
        <w:rPr>
          <w:sz w:val="28"/>
          <w:szCs w:val="28"/>
        </w:rPr>
        <w:t xml:space="preserve"> проведено две выездные плановые проверки</w:t>
      </w:r>
      <w:r w:rsidR="00C2627C">
        <w:rPr>
          <w:sz w:val="28"/>
          <w:szCs w:val="28"/>
        </w:rPr>
        <w:t xml:space="preserve"> в 2015 г. и  2019 г.</w:t>
      </w:r>
      <w:r w:rsidRPr="004E2A23">
        <w:rPr>
          <w:sz w:val="28"/>
          <w:szCs w:val="28"/>
        </w:rPr>
        <w:t>, периодичность которых определялась</w:t>
      </w:r>
      <w:r w:rsidR="00C2627C">
        <w:rPr>
          <w:sz w:val="28"/>
          <w:szCs w:val="28"/>
        </w:rPr>
        <w:t xml:space="preserve"> на тот момент в соответствии с законодательством РФ,</w:t>
      </w:r>
      <w:r w:rsidRPr="004E2A23">
        <w:rPr>
          <w:sz w:val="28"/>
          <w:szCs w:val="28"/>
        </w:rPr>
        <w:t xml:space="preserve"> в зависимости от класса эксплуатируемого ГТС</w:t>
      </w:r>
      <w:r w:rsidR="00C2627C">
        <w:rPr>
          <w:sz w:val="28"/>
          <w:szCs w:val="28"/>
        </w:rPr>
        <w:t xml:space="preserve">  и даже</w:t>
      </w:r>
      <w:r w:rsidR="00C2627C" w:rsidRPr="00C2627C">
        <w:rPr>
          <w:sz w:val="28"/>
          <w:szCs w:val="28"/>
        </w:rPr>
        <w:t xml:space="preserve"> </w:t>
      </w:r>
      <w:r w:rsidR="00C2627C" w:rsidRPr="004E2A23">
        <w:rPr>
          <w:sz w:val="28"/>
          <w:szCs w:val="28"/>
        </w:rPr>
        <w:t>для ГТС</w:t>
      </w:r>
      <w:r w:rsidR="00C2627C" w:rsidRPr="00C2627C">
        <w:rPr>
          <w:b/>
          <w:sz w:val="28"/>
          <w:szCs w:val="28"/>
        </w:rPr>
        <w:t xml:space="preserve"> </w:t>
      </w:r>
      <w:r w:rsidR="00C2627C" w:rsidRPr="00C2627C">
        <w:rPr>
          <w:sz w:val="28"/>
          <w:szCs w:val="28"/>
          <w:lang w:val="en-US"/>
        </w:rPr>
        <w:t>IV</w:t>
      </w:r>
      <w:r w:rsidR="00C2627C" w:rsidRPr="00C2627C">
        <w:rPr>
          <w:sz w:val="28"/>
          <w:szCs w:val="28"/>
        </w:rPr>
        <w:t xml:space="preserve"> </w:t>
      </w:r>
      <w:r w:rsidR="00C2627C">
        <w:rPr>
          <w:sz w:val="28"/>
          <w:szCs w:val="28"/>
        </w:rPr>
        <w:t xml:space="preserve">класса опасности, была установлена  </w:t>
      </w:r>
      <w:r w:rsidRPr="004E2A23">
        <w:rPr>
          <w:sz w:val="28"/>
          <w:szCs w:val="28"/>
        </w:rPr>
        <w:t>не чаще одного раза в 3 года</w:t>
      </w:r>
      <w:r w:rsidR="00C2627C">
        <w:rPr>
          <w:sz w:val="28"/>
          <w:szCs w:val="28"/>
        </w:rPr>
        <w:t>.</w:t>
      </w:r>
      <w:r w:rsidRPr="00C2627C">
        <w:rPr>
          <w:b/>
          <w:sz w:val="28"/>
          <w:szCs w:val="28"/>
        </w:rPr>
        <w:t xml:space="preserve">  </w:t>
      </w:r>
      <w:r w:rsidRPr="00C2627C">
        <w:rPr>
          <w:sz w:val="28"/>
          <w:szCs w:val="28"/>
        </w:rPr>
        <w:t xml:space="preserve">Каких- либо нарушений, связанных </w:t>
      </w:r>
      <w:r w:rsidR="00287294" w:rsidRPr="00C2627C">
        <w:rPr>
          <w:sz w:val="28"/>
          <w:szCs w:val="28"/>
        </w:rPr>
        <w:t>с</w:t>
      </w:r>
      <w:r w:rsidRPr="00C2627C">
        <w:rPr>
          <w:sz w:val="28"/>
          <w:szCs w:val="28"/>
        </w:rPr>
        <w:t xml:space="preserve"> несоблюдением Обществом законодат</w:t>
      </w:r>
      <w:r w:rsidRPr="004E2A23">
        <w:rPr>
          <w:sz w:val="28"/>
          <w:szCs w:val="28"/>
        </w:rPr>
        <w:t>ельных норм и правил</w:t>
      </w:r>
      <w:r w:rsidR="00287294" w:rsidRPr="004E2A23">
        <w:rPr>
          <w:sz w:val="28"/>
          <w:szCs w:val="28"/>
        </w:rPr>
        <w:t xml:space="preserve"> по</w:t>
      </w:r>
      <w:r w:rsidR="004E2A23">
        <w:rPr>
          <w:sz w:val="28"/>
          <w:szCs w:val="28"/>
        </w:rPr>
        <w:t xml:space="preserve"> соблюдению</w:t>
      </w:r>
      <w:r w:rsidR="00287294" w:rsidRPr="004E2A23">
        <w:rPr>
          <w:sz w:val="28"/>
          <w:szCs w:val="28"/>
        </w:rPr>
        <w:t xml:space="preserve"> безопасности</w:t>
      </w:r>
      <w:r w:rsidRPr="004E2A23">
        <w:rPr>
          <w:sz w:val="28"/>
          <w:szCs w:val="28"/>
        </w:rPr>
        <w:t xml:space="preserve"> при эксплуатации ГТС выявлено не было. </w:t>
      </w:r>
    </w:p>
    <w:p w:rsidR="00203642" w:rsidRPr="004E2A23" w:rsidRDefault="00335A94" w:rsidP="00AA13FC">
      <w:pPr>
        <w:tabs>
          <w:tab w:val="left" w:pos="284"/>
          <w:tab w:val="left" w:pos="567"/>
        </w:tabs>
        <w:jc w:val="both"/>
        <w:rPr>
          <w:sz w:val="28"/>
          <w:szCs w:val="28"/>
        </w:rPr>
      </w:pPr>
      <w:r w:rsidRPr="004E2A23">
        <w:rPr>
          <w:sz w:val="28"/>
          <w:szCs w:val="28"/>
        </w:rPr>
        <w:t xml:space="preserve">      Вместе с тем, </w:t>
      </w:r>
      <w:r w:rsidR="00287294" w:rsidRPr="004E2A23">
        <w:rPr>
          <w:sz w:val="28"/>
          <w:szCs w:val="28"/>
        </w:rPr>
        <w:t>необходимо</w:t>
      </w:r>
      <w:r w:rsidR="00C2627C">
        <w:rPr>
          <w:sz w:val="28"/>
          <w:szCs w:val="28"/>
        </w:rPr>
        <w:t xml:space="preserve"> </w:t>
      </w:r>
      <w:r w:rsidR="00287294" w:rsidRPr="004E2A23">
        <w:rPr>
          <w:sz w:val="28"/>
          <w:szCs w:val="28"/>
        </w:rPr>
        <w:t xml:space="preserve"> отметить</w:t>
      </w:r>
      <w:r w:rsidR="00847BAB" w:rsidRPr="004E2A23">
        <w:rPr>
          <w:sz w:val="28"/>
          <w:szCs w:val="28"/>
        </w:rPr>
        <w:t xml:space="preserve"> огромное значение для бизнеса</w:t>
      </w:r>
      <w:r w:rsidR="004E2A23">
        <w:rPr>
          <w:sz w:val="28"/>
          <w:szCs w:val="28"/>
        </w:rPr>
        <w:t>,</w:t>
      </w:r>
      <w:r w:rsidR="00847BAB" w:rsidRPr="004E2A23">
        <w:rPr>
          <w:sz w:val="28"/>
          <w:szCs w:val="28"/>
        </w:rPr>
        <w:t xml:space="preserve"> принятого в 2022 году Управлением</w:t>
      </w:r>
      <w:r w:rsidR="00203642" w:rsidRPr="004E2A23">
        <w:rPr>
          <w:sz w:val="28"/>
          <w:szCs w:val="28"/>
        </w:rPr>
        <w:t xml:space="preserve"> Ростехнадзора</w:t>
      </w:r>
      <w:r w:rsidR="004E2A23">
        <w:rPr>
          <w:sz w:val="28"/>
          <w:szCs w:val="28"/>
        </w:rPr>
        <w:t>,</w:t>
      </w:r>
      <w:r w:rsidR="00847BAB" w:rsidRPr="004E2A23">
        <w:rPr>
          <w:sz w:val="28"/>
          <w:szCs w:val="28"/>
        </w:rPr>
        <w:t xml:space="preserve"> решения  об отмене с 11 марта 2023 года всех запланированных плановых и внеплановых проверок, </w:t>
      </w:r>
      <w:r w:rsidR="00287294" w:rsidRPr="004E2A23">
        <w:rPr>
          <w:sz w:val="28"/>
          <w:szCs w:val="28"/>
        </w:rPr>
        <w:t>в связи с вступлением в законную силу Постановления Правительства РФ от 10.03.2022 N 336 (ред. от 29.12.2022) "Об особенностях организации и осуществления государственного контроля (надзора), муниципального контроля"</w:t>
      </w:r>
      <w:r w:rsidR="00847BAB" w:rsidRPr="004E2A23">
        <w:rPr>
          <w:sz w:val="28"/>
          <w:szCs w:val="28"/>
        </w:rPr>
        <w:t xml:space="preserve">. </w:t>
      </w:r>
      <w:r w:rsidR="00287294" w:rsidRPr="004E2A23">
        <w:rPr>
          <w:sz w:val="28"/>
          <w:szCs w:val="28"/>
        </w:rPr>
        <w:t xml:space="preserve"> </w:t>
      </w:r>
      <w:r w:rsidR="00847BAB" w:rsidRPr="004E2A23">
        <w:rPr>
          <w:sz w:val="28"/>
          <w:szCs w:val="28"/>
        </w:rPr>
        <w:t>По нашему мнению, такое решению благоприятным образом отразится на деятельности юридических лиц, эксплуатирующих ГТС,  поскольку их</w:t>
      </w:r>
      <w:r w:rsidR="00203642" w:rsidRPr="004E2A23">
        <w:rPr>
          <w:sz w:val="28"/>
          <w:szCs w:val="28"/>
        </w:rPr>
        <w:t xml:space="preserve"> финансовые ресурсы и </w:t>
      </w:r>
      <w:r w:rsidR="00847BAB" w:rsidRPr="004E2A23">
        <w:rPr>
          <w:sz w:val="28"/>
          <w:szCs w:val="28"/>
        </w:rPr>
        <w:t xml:space="preserve"> действия</w:t>
      </w:r>
      <w:r w:rsidR="00203642" w:rsidRPr="004E2A23">
        <w:rPr>
          <w:sz w:val="28"/>
          <w:szCs w:val="28"/>
        </w:rPr>
        <w:t xml:space="preserve"> будут направлены, в бо</w:t>
      </w:r>
      <w:r w:rsidR="004E2A23">
        <w:rPr>
          <w:sz w:val="28"/>
          <w:szCs w:val="28"/>
        </w:rPr>
        <w:t xml:space="preserve">льшей степени,  </w:t>
      </w:r>
      <w:r w:rsidR="00203642" w:rsidRPr="004E2A23">
        <w:rPr>
          <w:sz w:val="28"/>
          <w:szCs w:val="28"/>
        </w:rPr>
        <w:t xml:space="preserve">на </w:t>
      </w:r>
      <w:r w:rsidR="004E2A23">
        <w:rPr>
          <w:sz w:val="28"/>
          <w:szCs w:val="28"/>
        </w:rPr>
        <w:t xml:space="preserve"> организацию и выполнение мероприятий</w:t>
      </w:r>
      <w:r w:rsidR="00203642" w:rsidRPr="004E2A23">
        <w:rPr>
          <w:sz w:val="28"/>
          <w:szCs w:val="28"/>
        </w:rPr>
        <w:t xml:space="preserve"> по профилактике и предупреждению</w:t>
      </w:r>
      <w:r w:rsidR="00847BAB" w:rsidRPr="004E2A23">
        <w:rPr>
          <w:sz w:val="28"/>
          <w:szCs w:val="28"/>
        </w:rPr>
        <w:t xml:space="preserve"> правонарушений</w:t>
      </w:r>
      <w:r w:rsidR="00203642" w:rsidRPr="004E2A23">
        <w:rPr>
          <w:sz w:val="28"/>
          <w:szCs w:val="28"/>
        </w:rPr>
        <w:t xml:space="preserve"> в области безопасности ГТС</w:t>
      </w:r>
      <w:r w:rsidR="00847BAB" w:rsidRPr="004E2A23">
        <w:rPr>
          <w:sz w:val="28"/>
          <w:szCs w:val="28"/>
        </w:rPr>
        <w:t>,</w:t>
      </w:r>
      <w:r w:rsidR="00203642" w:rsidRPr="004E2A23">
        <w:rPr>
          <w:sz w:val="28"/>
          <w:szCs w:val="28"/>
        </w:rPr>
        <w:t xml:space="preserve"> а также на повышение</w:t>
      </w:r>
      <w:r w:rsidR="00847BAB" w:rsidRPr="004E2A23">
        <w:rPr>
          <w:sz w:val="28"/>
          <w:szCs w:val="28"/>
        </w:rPr>
        <w:t xml:space="preserve"> уровня добросовестности</w:t>
      </w:r>
      <w:r w:rsidR="00203642" w:rsidRPr="004E2A23">
        <w:rPr>
          <w:sz w:val="28"/>
          <w:szCs w:val="28"/>
        </w:rPr>
        <w:t xml:space="preserve"> и ответственности при эксплуатации ГТС, а не на уплату штрафов за незначительные нарушения, выявленные в ходе многочисленных проверок.</w:t>
      </w:r>
    </w:p>
    <w:p w:rsidR="00C2627C" w:rsidRDefault="00FA5868" w:rsidP="00FA5868">
      <w:pPr>
        <w:spacing w:before="100" w:beforeAutospacing="1" w:after="100" w:afterAutospacing="1"/>
        <w:jc w:val="both"/>
        <w:rPr>
          <w:sz w:val="28"/>
          <w:szCs w:val="28"/>
        </w:rPr>
      </w:pPr>
      <w:r w:rsidRPr="00FA5868">
        <w:rPr>
          <w:sz w:val="28"/>
          <w:szCs w:val="28"/>
        </w:rPr>
        <w:t xml:space="preserve">       </w:t>
      </w:r>
      <w:r w:rsidR="004E2A23" w:rsidRPr="00FA5868">
        <w:rPr>
          <w:sz w:val="28"/>
          <w:szCs w:val="28"/>
        </w:rPr>
        <w:t>Немаловажное значение при осуществление государственного контроля</w:t>
      </w:r>
      <w:r w:rsidRPr="00FA5868">
        <w:rPr>
          <w:sz w:val="28"/>
          <w:szCs w:val="28"/>
        </w:rPr>
        <w:t xml:space="preserve"> </w:t>
      </w:r>
      <w:r w:rsidR="004E2A23" w:rsidRPr="00FA5868">
        <w:rPr>
          <w:sz w:val="28"/>
          <w:szCs w:val="28"/>
        </w:rPr>
        <w:t>(надзора) по соблюдению безопасности ГТС имеют также  организуемые и  проводимые Приокским Управлением Ростехнадзора мероприятия, направленные на профилактику нарушений обязательных требований, в частности размещение на официальном сайте Приокского управления Ростехнадзора в сети "Интернет" перечня нормативных правовых актов, регламентирующих обеспечение безопасности ГТС, поднадзорных Ростехнадзору, в том числе по оказанию государственных услуг</w:t>
      </w:r>
      <w:r w:rsidRPr="00FA5868">
        <w:rPr>
          <w:sz w:val="28"/>
          <w:szCs w:val="28"/>
        </w:rPr>
        <w:t>; направление  собственникам ГТС информационных писем, в том числе и в целях предотвращения аварий гидротехнических сооружений</w:t>
      </w:r>
      <w:r w:rsidR="00C2627C">
        <w:rPr>
          <w:sz w:val="28"/>
          <w:szCs w:val="28"/>
        </w:rPr>
        <w:t>, в частности,</w:t>
      </w:r>
      <w:r w:rsidRPr="00FA5868">
        <w:rPr>
          <w:sz w:val="28"/>
          <w:szCs w:val="28"/>
        </w:rPr>
        <w:t xml:space="preserve"> в период проведения мероприятий безаварийного пропуска весеннего половодья и паводков, а также  консультирование </w:t>
      </w:r>
      <w:r w:rsidRPr="00FA5868">
        <w:rPr>
          <w:bCs/>
          <w:sz w:val="28"/>
          <w:szCs w:val="28"/>
        </w:rPr>
        <w:lastRenderedPageBreak/>
        <w:t>юридических лиц в межрегиональном отделе по надзору за гидротехническими сооружениями</w:t>
      </w:r>
      <w:r w:rsidRPr="00FA5868">
        <w:rPr>
          <w:sz w:val="28"/>
          <w:szCs w:val="28"/>
        </w:rPr>
        <w:t xml:space="preserve"> по  вопросам</w:t>
      </w:r>
      <w:r w:rsidR="00C2627C">
        <w:rPr>
          <w:sz w:val="28"/>
          <w:szCs w:val="28"/>
        </w:rPr>
        <w:t>:</w:t>
      </w:r>
      <w:r w:rsidRPr="00FA5868">
        <w:rPr>
          <w:sz w:val="28"/>
          <w:szCs w:val="28"/>
        </w:rPr>
        <w:t xml:space="preserve"> разъяснения положений нормативных правовых актов, содержащих обязательные требования, оценка соблюдения которых осуществляется в рамках государственного надзора; разъяснения положений нормативных правовых актов, регламентирующих порядок осуществления государственного надзора, порядок обжалования действий или бездействия должностных</w:t>
      </w:r>
      <w:r w:rsidR="00C2627C">
        <w:rPr>
          <w:sz w:val="28"/>
          <w:szCs w:val="28"/>
        </w:rPr>
        <w:t xml:space="preserve"> лиц и др.</w:t>
      </w:r>
    </w:p>
    <w:p w:rsidR="00C2627C" w:rsidRPr="00FA5868" w:rsidRDefault="00C2627C" w:rsidP="006E093C">
      <w:pPr>
        <w:tabs>
          <w:tab w:val="left" w:pos="709"/>
        </w:tabs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03AB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В заключении необходимо сказать, что </w:t>
      </w:r>
      <w:r w:rsidR="00103ABA">
        <w:rPr>
          <w:sz w:val="28"/>
          <w:szCs w:val="28"/>
        </w:rPr>
        <w:t xml:space="preserve">такое </w:t>
      </w:r>
      <w:r w:rsidR="00D31942">
        <w:rPr>
          <w:sz w:val="28"/>
          <w:szCs w:val="28"/>
        </w:rPr>
        <w:t>эффективное применение и соблюдение Приокским Управлением Ростехнадзора всех</w:t>
      </w:r>
      <w:r w:rsidR="00103ABA">
        <w:rPr>
          <w:sz w:val="28"/>
          <w:szCs w:val="28"/>
        </w:rPr>
        <w:t>,</w:t>
      </w:r>
      <w:r w:rsidR="00D31942">
        <w:rPr>
          <w:sz w:val="28"/>
          <w:szCs w:val="28"/>
        </w:rPr>
        <w:t xml:space="preserve"> действующих в РФ</w:t>
      </w:r>
      <w:r w:rsidR="00103ABA">
        <w:rPr>
          <w:sz w:val="28"/>
          <w:szCs w:val="28"/>
        </w:rPr>
        <w:t xml:space="preserve">, законодательных норм и правил </w:t>
      </w:r>
      <w:r w:rsidR="00D31942">
        <w:rPr>
          <w:sz w:val="28"/>
          <w:szCs w:val="28"/>
        </w:rPr>
        <w:t>при осуществлении Федерального государственного</w:t>
      </w:r>
      <w:r w:rsidR="00D31942" w:rsidRPr="009D7BAA">
        <w:rPr>
          <w:sz w:val="28"/>
          <w:szCs w:val="28"/>
        </w:rPr>
        <w:t xml:space="preserve"> надзор</w:t>
      </w:r>
      <w:r w:rsidR="00D31942">
        <w:rPr>
          <w:sz w:val="28"/>
          <w:szCs w:val="28"/>
        </w:rPr>
        <w:t>а</w:t>
      </w:r>
      <w:r w:rsidR="00D31942" w:rsidRPr="009D7BAA">
        <w:rPr>
          <w:sz w:val="28"/>
          <w:szCs w:val="28"/>
        </w:rPr>
        <w:t xml:space="preserve"> в области </w:t>
      </w:r>
      <w:r w:rsidR="00F25DF7">
        <w:rPr>
          <w:sz w:val="28"/>
          <w:szCs w:val="28"/>
        </w:rPr>
        <w:t xml:space="preserve">безопасности </w:t>
      </w:r>
      <w:r w:rsidR="00D31942" w:rsidRPr="009D7BAA">
        <w:rPr>
          <w:sz w:val="28"/>
          <w:szCs w:val="28"/>
        </w:rPr>
        <w:t>ГТС</w:t>
      </w:r>
      <w:r w:rsidR="00103ABA">
        <w:rPr>
          <w:sz w:val="28"/>
          <w:szCs w:val="28"/>
        </w:rPr>
        <w:t xml:space="preserve">, </w:t>
      </w:r>
      <w:r w:rsidR="00D31942">
        <w:rPr>
          <w:sz w:val="28"/>
          <w:szCs w:val="28"/>
        </w:rPr>
        <w:t>стимулирует</w:t>
      </w:r>
      <w:r w:rsidR="00F25DF7">
        <w:rPr>
          <w:sz w:val="28"/>
          <w:szCs w:val="28"/>
        </w:rPr>
        <w:t xml:space="preserve"> </w:t>
      </w:r>
      <w:r w:rsidR="00103ABA">
        <w:rPr>
          <w:sz w:val="28"/>
          <w:szCs w:val="28"/>
        </w:rPr>
        <w:t xml:space="preserve"> и</w:t>
      </w:r>
      <w:r w:rsidR="00D31942">
        <w:rPr>
          <w:sz w:val="28"/>
          <w:szCs w:val="28"/>
        </w:rPr>
        <w:t xml:space="preserve"> собственнико</w:t>
      </w:r>
      <w:r w:rsidR="00103ABA">
        <w:rPr>
          <w:sz w:val="28"/>
          <w:szCs w:val="28"/>
        </w:rPr>
        <w:t>в ГТС,</w:t>
      </w:r>
      <w:r w:rsidR="00D31942">
        <w:rPr>
          <w:sz w:val="28"/>
          <w:szCs w:val="28"/>
        </w:rPr>
        <w:t xml:space="preserve"> и эксплуатирующие орг</w:t>
      </w:r>
      <w:r w:rsidR="00103ABA">
        <w:rPr>
          <w:sz w:val="28"/>
          <w:szCs w:val="28"/>
        </w:rPr>
        <w:t>анизации</w:t>
      </w:r>
      <w:r w:rsidR="00D31942">
        <w:rPr>
          <w:sz w:val="28"/>
          <w:szCs w:val="28"/>
        </w:rPr>
        <w:t xml:space="preserve"> </w:t>
      </w:r>
      <w:r w:rsidR="00F25DF7">
        <w:rPr>
          <w:sz w:val="28"/>
          <w:szCs w:val="28"/>
        </w:rPr>
        <w:t>к</w:t>
      </w:r>
      <w:r w:rsidR="00103ABA">
        <w:rPr>
          <w:sz w:val="28"/>
          <w:szCs w:val="28"/>
        </w:rPr>
        <w:t xml:space="preserve"> совершению всех необходимых действий, направленных на полное</w:t>
      </w:r>
      <w:r w:rsidR="00F25DF7">
        <w:rPr>
          <w:sz w:val="28"/>
          <w:szCs w:val="28"/>
        </w:rPr>
        <w:t xml:space="preserve"> соблюде</w:t>
      </w:r>
      <w:r w:rsidR="00103ABA">
        <w:rPr>
          <w:sz w:val="28"/>
          <w:szCs w:val="28"/>
        </w:rPr>
        <w:t>ние</w:t>
      </w:r>
      <w:r w:rsidR="00F25DF7">
        <w:rPr>
          <w:sz w:val="28"/>
          <w:szCs w:val="28"/>
        </w:rPr>
        <w:t xml:space="preserve"> установленных требований</w:t>
      </w:r>
      <w:r w:rsidR="00D31942">
        <w:rPr>
          <w:sz w:val="28"/>
          <w:szCs w:val="28"/>
        </w:rPr>
        <w:t xml:space="preserve"> по безопасности при эксплуатации гид</w:t>
      </w:r>
      <w:r w:rsidR="00F25DF7">
        <w:rPr>
          <w:sz w:val="28"/>
          <w:szCs w:val="28"/>
        </w:rPr>
        <w:t>росооружений, а также к выполнению действий по организации и проведению</w:t>
      </w:r>
      <w:r w:rsidR="00103ABA">
        <w:rPr>
          <w:sz w:val="28"/>
          <w:szCs w:val="28"/>
        </w:rPr>
        <w:t xml:space="preserve">  необходимых </w:t>
      </w:r>
      <w:r w:rsidR="00D31942">
        <w:rPr>
          <w:sz w:val="28"/>
          <w:szCs w:val="28"/>
        </w:rPr>
        <w:t xml:space="preserve">мероприятий по  </w:t>
      </w:r>
      <w:r w:rsidR="00D31942" w:rsidRPr="004E2A23">
        <w:rPr>
          <w:sz w:val="28"/>
          <w:szCs w:val="28"/>
        </w:rPr>
        <w:t>профилактике и предупреждению правонарушений в области безопасности ГТС</w:t>
      </w:r>
      <w:r w:rsidR="00D31942">
        <w:rPr>
          <w:sz w:val="28"/>
          <w:szCs w:val="28"/>
        </w:rPr>
        <w:t>,</w:t>
      </w:r>
      <w:r w:rsidR="00F25DF7">
        <w:rPr>
          <w:sz w:val="28"/>
          <w:szCs w:val="28"/>
        </w:rPr>
        <w:t xml:space="preserve"> модернизации оборудования ГТС,</w:t>
      </w:r>
      <w:r w:rsidR="00D31942">
        <w:rPr>
          <w:sz w:val="28"/>
          <w:szCs w:val="28"/>
        </w:rPr>
        <w:t xml:space="preserve"> с целью недопущения аварий</w:t>
      </w:r>
      <w:r w:rsidR="00F25DF7">
        <w:rPr>
          <w:sz w:val="28"/>
          <w:szCs w:val="28"/>
        </w:rPr>
        <w:t>ных ситуаций на территории Орловской области</w:t>
      </w:r>
      <w:r w:rsidR="00D31942">
        <w:rPr>
          <w:sz w:val="28"/>
          <w:szCs w:val="28"/>
        </w:rPr>
        <w:t>,</w:t>
      </w:r>
      <w:r w:rsidR="00F25DF7">
        <w:rPr>
          <w:sz w:val="28"/>
          <w:szCs w:val="28"/>
        </w:rPr>
        <w:t xml:space="preserve"> а также</w:t>
      </w:r>
      <w:r w:rsidR="00103ABA">
        <w:rPr>
          <w:sz w:val="28"/>
          <w:szCs w:val="28"/>
        </w:rPr>
        <w:t xml:space="preserve"> к  принятию мер по соблюдению экологической безопасности для</w:t>
      </w:r>
      <w:r w:rsidR="00D31942">
        <w:rPr>
          <w:sz w:val="28"/>
          <w:szCs w:val="28"/>
        </w:rPr>
        <w:t xml:space="preserve"> сохранения природных ресурсов на территориях, на которых расположены эксплуатируемые ГТС</w:t>
      </w:r>
      <w:r w:rsidR="00F25DF7">
        <w:rPr>
          <w:sz w:val="28"/>
          <w:szCs w:val="28"/>
        </w:rPr>
        <w:t>, и</w:t>
      </w:r>
      <w:r w:rsidR="00103ABA">
        <w:rPr>
          <w:sz w:val="28"/>
          <w:szCs w:val="28"/>
        </w:rPr>
        <w:t xml:space="preserve"> обеспечения благополучия</w:t>
      </w:r>
      <w:r w:rsidR="00F25DF7">
        <w:rPr>
          <w:sz w:val="28"/>
          <w:szCs w:val="28"/>
        </w:rPr>
        <w:t xml:space="preserve"> населения.</w:t>
      </w:r>
    </w:p>
    <w:p w:rsidR="00AA13FC" w:rsidRDefault="00AA13FC" w:rsidP="00FA5868">
      <w:pPr>
        <w:jc w:val="both"/>
        <w:rPr>
          <w:sz w:val="28"/>
          <w:szCs w:val="28"/>
        </w:rPr>
      </w:pPr>
    </w:p>
    <w:p w:rsidR="00103ABA" w:rsidRDefault="00103ABA" w:rsidP="00FA5868">
      <w:pPr>
        <w:jc w:val="both"/>
        <w:rPr>
          <w:sz w:val="28"/>
          <w:szCs w:val="28"/>
        </w:rPr>
      </w:pPr>
    </w:p>
    <w:p w:rsidR="00103ABA" w:rsidRDefault="00103ABA" w:rsidP="00FA5868">
      <w:pPr>
        <w:jc w:val="both"/>
        <w:rPr>
          <w:sz w:val="28"/>
          <w:szCs w:val="28"/>
        </w:rPr>
      </w:pPr>
    </w:p>
    <w:p w:rsidR="00103ABA" w:rsidRDefault="00103ABA" w:rsidP="00FA5868">
      <w:pPr>
        <w:jc w:val="both"/>
        <w:rPr>
          <w:sz w:val="28"/>
          <w:szCs w:val="28"/>
        </w:rPr>
      </w:pPr>
    </w:p>
    <w:p w:rsidR="00103ABA" w:rsidRDefault="00103ABA" w:rsidP="00FA5868">
      <w:pPr>
        <w:jc w:val="both"/>
        <w:rPr>
          <w:sz w:val="28"/>
          <w:szCs w:val="28"/>
        </w:rPr>
      </w:pPr>
    </w:p>
    <w:p w:rsidR="00103ABA" w:rsidRDefault="00103ABA" w:rsidP="00FA5868">
      <w:pPr>
        <w:jc w:val="both"/>
        <w:rPr>
          <w:sz w:val="28"/>
          <w:szCs w:val="28"/>
        </w:rPr>
      </w:pPr>
    </w:p>
    <w:p w:rsidR="00103ABA" w:rsidRDefault="00103ABA" w:rsidP="00FA5868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ООО «Лыковская ГЭС»</w:t>
      </w:r>
    </w:p>
    <w:p w:rsidR="00103ABA" w:rsidRDefault="00103ABA" w:rsidP="00FA5868">
      <w:pPr>
        <w:jc w:val="both"/>
        <w:rPr>
          <w:sz w:val="28"/>
          <w:szCs w:val="28"/>
        </w:rPr>
      </w:pPr>
    </w:p>
    <w:p w:rsidR="00103ABA" w:rsidRPr="00FA5868" w:rsidRDefault="00103ABA" w:rsidP="00FA5868">
      <w:pPr>
        <w:jc w:val="both"/>
        <w:rPr>
          <w:sz w:val="28"/>
          <w:szCs w:val="28"/>
        </w:rPr>
      </w:pPr>
      <w:r>
        <w:rPr>
          <w:sz w:val="28"/>
          <w:szCs w:val="28"/>
        </w:rPr>
        <w:t>А.В. Слободчиков</w:t>
      </w:r>
    </w:p>
    <w:sectPr w:rsidR="00103ABA" w:rsidRPr="00FA5868" w:rsidSect="00C2627C">
      <w:pgSz w:w="11906" w:h="16838"/>
      <w:pgMar w:top="567" w:right="746" w:bottom="71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 Small Cap">
    <w:altName w:val="Tahom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C18DB"/>
    <w:multiLevelType w:val="multilevel"/>
    <w:tmpl w:val="77FA3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AC76F3"/>
    <w:multiLevelType w:val="multilevel"/>
    <w:tmpl w:val="1AF0B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A542AF"/>
    <w:multiLevelType w:val="multilevel"/>
    <w:tmpl w:val="D9C8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711448"/>
    <w:multiLevelType w:val="hybridMultilevel"/>
    <w:tmpl w:val="67F21E7E"/>
    <w:lvl w:ilvl="0" w:tplc="A0E03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DA10E5"/>
    <w:multiLevelType w:val="multilevel"/>
    <w:tmpl w:val="C4C0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D03DBA"/>
    <w:multiLevelType w:val="multilevel"/>
    <w:tmpl w:val="A08A4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D22BB"/>
    <w:rsid w:val="00031D40"/>
    <w:rsid w:val="0003312A"/>
    <w:rsid w:val="00034C81"/>
    <w:rsid w:val="000505D5"/>
    <w:rsid w:val="00083FCE"/>
    <w:rsid w:val="000A3244"/>
    <w:rsid w:val="000D12F9"/>
    <w:rsid w:val="000E62D7"/>
    <w:rsid w:val="000F34B8"/>
    <w:rsid w:val="00103ABA"/>
    <w:rsid w:val="0016235F"/>
    <w:rsid w:val="00171C80"/>
    <w:rsid w:val="00203642"/>
    <w:rsid w:val="00211D31"/>
    <w:rsid w:val="00287294"/>
    <w:rsid w:val="00294EEC"/>
    <w:rsid w:val="002C0676"/>
    <w:rsid w:val="002D22BB"/>
    <w:rsid w:val="002E57E6"/>
    <w:rsid w:val="002F16BF"/>
    <w:rsid w:val="0033140F"/>
    <w:rsid w:val="00335A94"/>
    <w:rsid w:val="00340C56"/>
    <w:rsid w:val="003613CD"/>
    <w:rsid w:val="003748BC"/>
    <w:rsid w:val="00391878"/>
    <w:rsid w:val="003A0491"/>
    <w:rsid w:val="003F561B"/>
    <w:rsid w:val="00400204"/>
    <w:rsid w:val="004667E5"/>
    <w:rsid w:val="004747FB"/>
    <w:rsid w:val="004E2A23"/>
    <w:rsid w:val="00536712"/>
    <w:rsid w:val="005833E9"/>
    <w:rsid w:val="005A2597"/>
    <w:rsid w:val="005A3FCD"/>
    <w:rsid w:val="005E5930"/>
    <w:rsid w:val="00660D02"/>
    <w:rsid w:val="00680AA5"/>
    <w:rsid w:val="006E093C"/>
    <w:rsid w:val="006E1BB4"/>
    <w:rsid w:val="007771A4"/>
    <w:rsid w:val="007D681B"/>
    <w:rsid w:val="007D7F39"/>
    <w:rsid w:val="007E06FD"/>
    <w:rsid w:val="007E411F"/>
    <w:rsid w:val="007F3963"/>
    <w:rsid w:val="00800F35"/>
    <w:rsid w:val="00841F2B"/>
    <w:rsid w:val="008472D9"/>
    <w:rsid w:val="00847BAB"/>
    <w:rsid w:val="00864352"/>
    <w:rsid w:val="00864AB0"/>
    <w:rsid w:val="00871FBE"/>
    <w:rsid w:val="00887989"/>
    <w:rsid w:val="008B6875"/>
    <w:rsid w:val="008D3893"/>
    <w:rsid w:val="00901DF2"/>
    <w:rsid w:val="0092530A"/>
    <w:rsid w:val="00926683"/>
    <w:rsid w:val="00941EFD"/>
    <w:rsid w:val="00967CD3"/>
    <w:rsid w:val="009928EE"/>
    <w:rsid w:val="009B24D6"/>
    <w:rsid w:val="009D7BAA"/>
    <w:rsid w:val="009E22BB"/>
    <w:rsid w:val="009F3187"/>
    <w:rsid w:val="009F468D"/>
    <w:rsid w:val="00A15BB8"/>
    <w:rsid w:val="00A35D82"/>
    <w:rsid w:val="00A94D2E"/>
    <w:rsid w:val="00AA13FC"/>
    <w:rsid w:val="00AB51F8"/>
    <w:rsid w:val="00BE4724"/>
    <w:rsid w:val="00BE6AA6"/>
    <w:rsid w:val="00C2627C"/>
    <w:rsid w:val="00C34A7C"/>
    <w:rsid w:val="00CE2A5A"/>
    <w:rsid w:val="00D31942"/>
    <w:rsid w:val="00D4525D"/>
    <w:rsid w:val="00D73963"/>
    <w:rsid w:val="00DC66D9"/>
    <w:rsid w:val="00DD2FA5"/>
    <w:rsid w:val="00E32A4D"/>
    <w:rsid w:val="00E958BC"/>
    <w:rsid w:val="00EC40D5"/>
    <w:rsid w:val="00ED4D47"/>
    <w:rsid w:val="00F046ED"/>
    <w:rsid w:val="00F05F2A"/>
    <w:rsid w:val="00F25DF7"/>
    <w:rsid w:val="00F5060B"/>
    <w:rsid w:val="00F64627"/>
    <w:rsid w:val="00F93AE9"/>
    <w:rsid w:val="00F966B5"/>
    <w:rsid w:val="00FA5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22BB"/>
    <w:rPr>
      <w:sz w:val="24"/>
      <w:szCs w:val="24"/>
    </w:rPr>
  </w:style>
  <w:style w:type="paragraph" w:styleId="1">
    <w:name w:val="heading 1"/>
    <w:basedOn w:val="a"/>
    <w:next w:val="a"/>
    <w:qFormat/>
    <w:rsid w:val="002D2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D22BB"/>
    <w:pPr>
      <w:keepNext/>
      <w:jc w:val="center"/>
      <w:outlineLvl w:val="1"/>
    </w:pPr>
    <w:rPr>
      <w:rFonts w:ascii="Tahoma Small Cap" w:hAnsi="Tahoma Small Cap"/>
      <w:b/>
      <w:bCs/>
      <w:sz w:val="32"/>
      <w:u w:val="single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AA13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2D22BB"/>
    <w:pPr>
      <w:keepNext/>
      <w:jc w:val="center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22BB"/>
    <w:rPr>
      <w:color w:val="0000FF"/>
      <w:u w:val="single"/>
    </w:rPr>
  </w:style>
  <w:style w:type="paragraph" w:customStyle="1" w:styleId="10">
    <w:name w:val="Абзац списка1"/>
    <w:basedOn w:val="a"/>
    <w:rsid w:val="002D22BB"/>
    <w:pPr>
      <w:ind w:left="720"/>
      <w:contextualSpacing/>
    </w:pPr>
    <w:rPr>
      <w:rFonts w:eastAsia="Calibri"/>
    </w:rPr>
  </w:style>
  <w:style w:type="character" w:customStyle="1" w:styleId="license-namedate">
    <w:name w:val="license-name__date"/>
    <w:basedOn w:val="a0"/>
    <w:rsid w:val="00AB51F8"/>
  </w:style>
  <w:style w:type="character" w:customStyle="1" w:styleId="green-mark">
    <w:name w:val="green-mark"/>
    <w:basedOn w:val="a0"/>
    <w:rsid w:val="00AB51F8"/>
  </w:style>
  <w:style w:type="character" w:customStyle="1" w:styleId="blk">
    <w:name w:val="blk"/>
    <w:basedOn w:val="a0"/>
    <w:rsid w:val="008472D9"/>
  </w:style>
  <w:style w:type="paragraph" w:styleId="a4">
    <w:name w:val="List Paragraph"/>
    <w:basedOn w:val="a"/>
    <w:uiPriority w:val="34"/>
    <w:qFormat/>
    <w:rsid w:val="00841F2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AA13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5">
    <w:name w:val="Normal (Web)"/>
    <w:basedOn w:val="a"/>
    <w:uiPriority w:val="99"/>
    <w:unhideWhenUsed/>
    <w:rsid w:val="00AA13F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8193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3" w:color="DAA816"/>
            <w:bottom w:val="none" w:sz="0" w:space="0" w:color="auto"/>
            <w:right w:val="none" w:sz="0" w:space="0" w:color="auto"/>
          </w:divBdr>
        </w:div>
        <w:div w:id="757599910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3" w:color="DAA816"/>
            <w:bottom w:val="none" w:sz="0" w:space="0" w:color="auto"/>
            <w:right w:val="none" w:sz="0" w:space="0" w:color="auto"/>
          </w:divBdr>
        </w:div>
      </w:divsChild>
    </w:div>
    <w:div w:id="5771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kodeks://link/d?nd=573339037&amp;prevdoc=572407460" TargetMode="External"/><Relationship Id="rId5" Type="http://schemas.openxmlformats.org/officeDocument/2006/relationships/hyperlink" Target="http://priok.gosnadzor.ru/activity/control/gts/perechen-podnadzornyh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7947</CharactersWithSpaces>
  <SharedDoc>false</SharedDoc>
  <HLinks>
    <vt:vector size="6" baseType="variant">
      <vt:variant>
        <vt:i4>5374070</vt:i4>
      </vt:variant>
      <vt:variant>
        <vt:i4>0</vt:i4>
      </vt:variant>
      <vt:variant>
        <vt:i4>0</vt:i4>
      </vt:variant>
      <vt:variant>
        <vt:i4>5</vt:i4>
      </vt:variant>
      <vt:variant>
        <vt:lpwstr>mailto:mcenskges@mail.ru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17</cp:revision>
  <dcterms:created xsi:type="dcterms:W3CDTF">2023-03-22T12:04:00Z</dcterms:created>
  <dcterms:modified xsi:type="dcterms:W3CDTF">2023-03-23T12:44:00Z</dcterms:modified>
</cp:coreProperties>
</file>