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E5F" w:rsidRPr="005C4FCB" w:rsidRDefault="005C4FCB" w:rsidP="00D71D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FCB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5C4FCB" w:rsidRPr="005C4FCB" w:rsidRDefault="004A5DD0" w:rsidP="005C4FC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«</w:t>
      </w:r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Черепетская ГРЭС имени </w:t>
      </w:r>
      <w:hyperlink r:id="rId5" w:tooltip="Жимерин, Дмитрий Георгиевич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Д.Г. Жимерина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АО «ИнтерРАО – Электрогенерация»</w:t>
      </w:r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hyperlink r:id="rId6" w:tooltip="Тепловая электростанция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тепловая электростанция</w:t>
        </w:r>
      </w:hyperlink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России, расположена в </w:t>
      </w:r>
      <w:hyperlink r:id="rId7" w:tooltip="Суворов (город)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городе Суворов</w:t>
        </w:r>
      </w:hyperlink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tooltip="Тульская область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Тульской области</w:t>
        </w:r>
      </w:hyperlink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реке </w:t>
      </w:r>
      <w:hyperlink r:id="rId9" w:tooltip="Черепеть (река)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Черепеть</w:t>
        </w:r>
      </w:hyperlink>
      <w:r w:rsidRPr="004A5DD0">
        <w:rPr>
          <w:rFonts w:ascii="Times New Roman" w:eastAsia="Times New Roman" w:hAnsi="Times New Roman" w:cs="Times New Roman"/>
          <w:sz w:val="24"/>
          <w:szCs w:val="24"/>
          <w:lang w:eastAsia="ru-RU"/>
        </w:rPr>
        <w:t>. Входит в состав Группы </w:t>
      </w:r>
      <w:hyperlink r:id="rId10" w:tooltip="Интер РАО" w:history="1">
        <w:r w:rsidRPr="004A5D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Интер РАО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C4FCB" w:rsidRPr="005C4F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Черепетская ГРЭС предназначена для покрытия нагрузок потребителей электроэнергии, расположенных в пределах Московской, Тульской, Орловской, Брянской и Калужской областей. Выдача электрической мощности осуществляется в объединенную энергосистему, на оптовый рынок. Отпуск тепловой энергии осуществляется на нужды потребителей г. Суворов.</w:t>
      </w:r>
    </w:p>
    <w:p w:rsidR="005C4FCB" w:rsidRPr="005C4FCB" w:rsidRDefault="005C4FCB" w:rsidP="005C4FC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C4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января 2016 г. в составе станции насчитывалось 8 пылеугольных энергоблоков установленной мощностью 1735 МВт: шесть энергоблоков I и II очередей (№ 1-3, 5-7), запущенных в эксплуатацию в 1953-1966 гг., и два энергоблока 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III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очереди ГРЭС</w:t>
      </w:r>
      <w:r w:rsidRPr="005C4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(№8, 9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), запущенных в эксплуатацию в 2014 и в 2015 гг.</w:t>
      </w:r>
      <w:r w:rsidRPr="005C4FCB">
        <w:t xml:space="preserve"> 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 1 января 2017 г. энергоблоки </w:t>
      </w:r>
      <w:r w:rsidR="003A24B7" w:rsidRPr="005C4FCB">
        <w:rPr>
          <w:rFonts w:ascii="Times New Roman" w:eastAsia="Times New Roman" w:hAnsi="Times New Roman" w:cs="Times New Roman"/>
          <w:sz w:val="24"/>
          <w:szCs w:val="24"/>
          <w:lang w:eastAsia="ru-RU"/>
        </w:rPr>
        <w:t>I и</w:t>
      </w:r>
      <w:r w:rsidR="003A24B7"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II очереди ГРЭС (№№ </w:t>
      </w:r>
      <w:r w:rsidR="003A24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÷7) остановлены, с марта 2017 г. блоки выведены из эксплуатации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:rsidR="00D71D27" w:rsidRDefault="005C4FCB" w:rsidP="005C4FCB">
      <w:pPr>
        <w:spacing w:after="0"/>
        <w:jc w:val="both"/>
      </w:pPr>
      <w:r w:rsidRPr="005C4F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Установленная электрическая мощность Черепетской ГРЭС с 2017 года – 450 МВт.</w:t>
      </w:r>
      <w:r w:rsidR="003740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Основной вид топлива – уголь.</w:t>
      </w:r>
    </w:p>
    <w:p w:rsidR="003740BB" w:rsidRDefault="003740BB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Гидротехнические сооружения Черепетской ГРЭС.</w:t>
      </w:r>
    </w:p>
    <w:p w:rsidR="003740BB" w:rsidRDefault="003740BB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перечня на ЧГРЭС насчитывается … ГТС. Из них три подлежат декларированию</w:t>
      </w:r>
      <w:r w:rsidR="00AC238B">
        <w:rPr>
          <w:rFonts w:ascii="Times New Roman" w:hAnsi="Times New Roman" w:cs="Times New Roman"/>
          <w:sz w:val="24"/>
          <w:szCs w:val="24"/>
        </w:rPr>
        <w:t xml:space="preserve"> согласно ФЗ-117</w:t>
      </w:r>
      <w:r>
        <w:rPr>
          <w:rFonts w:ascii="Times New Roman" w:hAnsi="Times New Roman" w:cs="Times New Roman"/>
          <w:sz w:val="24"/>
          <w:szCs w:val="24"/>
        </w:rPr>
        <w:t>. Это ГТС Черепетского водохранилища, ГТС Лужковского водохранилища, комплекс ГТС золоотвала №4.</w:t>
      </w:r>
    </w:p>
    <w:p w:rsidR="00EA7E01" w:rsidRDefault="00D71D27" w:rsidP="00EA7E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D27">
        <w:rPr>
          <w:rFonts w:ascii="Times New Roman" w:hAnsi="Times New Roman" w:cs="Times New Roman"/>
          <w:sz w:val="24"/>
          <w:szCs w:val="24"/>
        </w:rPr>
        <w:t xml:space="preserve">ГТС </w:t>
      </w:r>
      <w:r w:rsidR="003740BB">
        <w:rPr>
          <w:rFonts w:ascii="Times New Roman" w:hAnsi="Times New Roman" w:cs="Times New Roman"/>
          <w:sz w:val="24"/>
          <w:szCs w:val="24"/>
        </w:rPr>
        <w:t>Черепетского</w:t>
      </w:r>
      <w:r w:rsidRPr="00D71D27">
        <w:rPr>
          <w:rFonts w:ascii="Times New Roman" w:hAnsi="Times New Roman" w:cs="Times New Roman"/>
          <w:sz w:val="24"/>
          <w:szCs w:val="24"/>
        </w:rPr>
        <w:t xml:space="preserve"> и Лужковского </w:t>
      </w:r>
      <w:r w:rsidR="003740BB">
        <w:rPr>
          <w:rFonts w:ascii="Times New Roman" w:hAnsi="Times New Roman" w:cs="Times New Roman"/>
          <w:sz w:val="24"/>
          <w:szCs w:val="24"/>
        </w:rPr>
        <w:t>водохранилищ</w:t>
      </w:r>
      <w:r w:rsidRPr="00D71D27">
        <w:rPr>
          <w:rFonts w:ascii="Times New Roman" w:hAnsi="Times New Roman" w:cs="Times New Roman"/>
          <w:sz w:val="24"/>
          <w:szCs w:val="24"/>
        </w:rPr>
        <w:t xml:space="preserve"> расположены на р. Черепеть. Створ плотины, создающей Черепетское водохранилище</w:t>
      </w:r>
      <w:r w:rsidR="00EA7E01">
        <w:rPr>
          <w:rFonts w:ascii="Times New Roman" w:hAnsi="Times New Roman" w:cs="Times New Roman"/>
          <w:sz w:val="24"/>
          <w:szCs w:val="24"/>
        </w:rPr>
        <w:t>,</w:t>
      </w:r>
      <w:r w:rsidRPr="00D71D27">
        <w:rPr>
          <w:rFonts w:ascii="Times New Roman" w:hAnsi="Times New Roman" w:cs="Times New Roman"/>
          <w:sz w:val="24"/>
          <w:szCs w:val="24"/>
        </w:rPr>
        <w:t xml:space="preserve"> расположен на расстоянии 17,0 км от устья реки Черепеть. Площадь водосбора реки Черепеть в створе ГТС</w:t>
      </w:r>
      <w:r w:rsidR="00EA7E01">
        <w:rPr>
          <w:rFonts w:ascii="Times New Roman" w:hAnsi="Times New Roman" w:cs="Times New Roman"/>
          <w:sz w:val="24"/>
          <w:szCs w:val="24"/>
        </w:rPr>
        <w:t xml:space="preserve"> </w:t>
      </w:r>
      <w:r w:rsidRPr="00D71D27">
        <w:rPr>
          <w:rFonts w:ascii="Times New Roman" w:hAnsi="Times New Roman" w:cs="Times New Roman"/>
          <w:sz w:val="24"/>
          <w:szCs w:val="24"/>
        </w:rPr>
        <w:t>– 490,0 км</w:t>
      </w:r>
      <w:r w:rsidRPr="00D450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1D27">
        <w:rPr>
          <w:rFonts w:ascii="Times New Roman" w:hAnsi="Times New Roman" w:cs="Times New Roman"/>
          <w:sz w:val="24"/>
          <w:szCs w:val="24"/>
        </w:rPr>
        <w:t xml:space="preserve">. Створ плотины, образующей Лужковское водохранилище, расположен в 3,5 км ниже плотины </w:t>
      </w:r>
      <w:r w:rsidR="00EA7E01">
        <w:rPr>
          <w:rFonts w:ascii="Times New Roman" w:hAnsi="Times New Roman" w:cs="Times New Roman"/>
          <w:sz w:val="24"/>
          <w:szCs w:val="24"/>
        </w:rPr>
        <w:t>Черепетского водохранилища</w:t>
      </w:r>
      <w:r w:rsidRPr="00D71D27">
        <w:rPr>
          <w:rFonts w:ascii="Times New Roman" w:hAnsi="Times New Roman" w:cs="Times New Roman"/>
          <w:sz w:val="24"/>
          <w:szCs w:val="24"/>
        </w:rPr>
        <w:t>, на расстоянии 13,5 км от устья р. Черепеть.</w:t>
      </w:r>
      <w:r w:rsidR="00EA7E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E01" w:rsidRPr="00EB54D8" w:rsidRDefault="00EA7E01" w:rsidP="00EA7E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7E01">
        <w:rPr>
          <w:rFonts w:ascii="Times New Roman" w:hAnsi="Times New Roman" w:cs="Times New Roman"/>
          <w:sz w:val="24"/>
          <w:szCs w:val="24"/>
        </w:rPr>
        <w:t>Черепетское водохранилище — искусственный водоём на реке </w:t>
      </w:r>
      <w:hyperlink r:id="rId11" w:tooltip="Черепеть (река)" w:history="1">
        <w:r w:rsidRPr="00EA7E01">
          <w:rPr>
            <w:rFonts w:ascii="Times New Roman" w:hAnsi="Times New Roman" w:cs="Times New Roman"/>
            <w:sz w:val="24"/>
            <w:szCs w:val="24"/>
          </w:rPr>
          <w:t>Черепеть</w:t>
        </w:r>
      </w:hyperlink>
      <w:r w:rsidRPr="00EA7E01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 w:rsidRPr="00EA7E01">
        <w:rPr>
          <w:rFonts w:ascii="Times New Roman" w:hAnsi="Times New Roman" w:cs="Times New Roman"/>
          <w:sz w:val="24"/>
          <w:szCs w:val="24"/>
        </w:rPr>
        <w:t>Водохранилище было создано при строительстве </w:t>
      </w:r>
      <w:hyperlink r:id="rId12" w:tooltip="Черепетская ГРЭС" w:history="1">
        <w:r w:rsidRPr="00EA7E01">
          <w:rPr>
            <w:rFonts w:ascii="Times New Roman" w:hAnsi="Times New Roman" w:cs="Times New Roman"/>
            <w:sz w:val="24"/>
            <w:szCs w:val="24"/>
          </w:rPr>
          <w:t>Черепетской ГРЭС</w:t>
        </w:r>
      </w:hyperlink>
      <w:r w:rsidRPr="00EA7E01">
        <w:rPr>
          <w:rFonts w:ascii="Times New Roman" w:hAnsi="Times New Roman" w:cs="Times New Roman"/>
          <w:sz w:val="24"/>
          <w:szCs w:val="24"/>
        </w:rPr>
        <w:t xml:space="preserve"> для нужд </w:t>
      </w:r>
      <w:r w:rsidR="00D45068">
        <w:rPr>
          <w:rFonts w:ascii="Times New Roman" w:hAnsi="Times New Roman" w:cs="Times New Roman"/>
          <w:sz w:val="24"/>
          <w:szCs w:val="24"/>
        </w:rPr>
        <w:t>электростанции</w:t>
      </w:r>
      <w:r w:rsidRPr="00EA7E01">
        <w:rPr>
          <w:rFonts w:ascii="Times New Roman" w:hAnsi="Times New Roman" w:cs="Times New Roman"/>
          <w:sz w:val="24"/>
          <w:szCs w:val="24"/>
        </w:rPr>
        <w:t>. Выполняет функцию</w:t>
      </w:r>
      <w:r w:rsidR="00D45068">
        <w:rPr>
          <w:rFonts w:ascii="Times New Roman" w:hAnsi="Times New Roman" w:cs="Times New Roman"/>
          <w:sz w:val="24"/>
          <w:szCs w:val="24"/>
        </w:rPr>
        <w:t xml:space="preserve"> источника воды для нужд технического водоснабжения и пруда-охладителя</w:t>
      </w:r>
      <w:r w:rsidRPr="00EA7E01">
        <w:rPr>
          <w:rFonts w:ascii="Times New Roman" w:hAnsi="Times New Roman" w:cs="Times New Roman"/>
          <w:sz w:val="24"/>
          <w:szCs w:val="24"/>
        </w:rPr>
        <w:t>. Является третьим по величине искусственным водоёмом в </w:t>
      </w:r>
      <w:hyperlink r:id="rId13" w:tooltip="Тульская область" w:history="1">
        <w:r w:rsidRPr="00EA7E01">
          <w:rPr>
            <w:rFonts w:ascii="Times New Roman" w:hAnsi="Times New Roman" w:cs="Times New Roman"/>
            <w:sz w:val="24"/>
            <w:szCs w:val="24"/>
          </w:rPr>
          <w:t>Тульской области</w:t>
        </w:r>
      </w:hyperlink>
      <w:r w:rsidR="00D45068">
        <w:rPr>
          <w:rFonts w:ascii="Times New Roman" w:hAnsi="Times New Roman" w:cs="Times New Roman"/>
          <w:sz w:val="24"/>
          <w:szCs w:val="24"/>
        </w:rPr>
        <w:t>.</w:t>
      </w:r>
      <w:r w:rsidR="006F1137">
        <w:rPr>
          <w:rFonts w:ascii="Times New Roman" w:hAnsi="Times New Roman" w:cs="Times New Roman"/>
          <w:sz w:val="24"/>
          <w:szCs w:val="24"/>
        </w:rPr>
        <w:t xml:space="preserve"> Основные характеристики ГТС</w:t>
      </w:r>
      <w:r w:rsidR="00EB54D8">
        <w:rPr>
          <w:rFonts w:ascii="Times New Roman" w:hAnsi="Times New Roman" w:cs="Times New Roman"/>
          <w:sz w:val="24"/>
          <w:szCs w:val="24"/>
        </w:rPr>
        <w:t>:</w:t>
      </w:r>
      <w:r w:rsidR="006F1137">
        <w:rPr>
          <w:rFonts w:ascii="Times New Roman" w:hAnsi="Times New Roman" w:cs="Times New Roman"/>
          <w:sz w:val="24"/>
          <w:szCs w:val="24"/>
        </w:rPr>
        <w:t xml:space="preserve"> </w:t>
      </w:r>
      <w:r w:rsidR="006F1137" w:rsidRPr="00EB54D8">
        <w:rPr>
          <w:rFonts w:ascii="Times New Roman" w:hAnsi="Times New Roman" w:cs="Times New Roman"/>
          <w:sz w:val="24"/>
          <w:szCs w:val="24"/>
        </w:rPr>
        <w:t>Плотина – земляная насыпная, однородная, из уплотненного суглинка. Слева плотина примыкает к коренному берегу, справа – к бетонному водосбросу, который в свою очередь сопрягается с коренным берегом.</w:t>
      </w:r>
      <w:r w:rsidR="00EB54D8" w:rsidRPr="00EB54D8">
        <w:rPr>
          <w:rFonts w:ascii="Times New Roman" w:hAnsi="Times New Roman" w:cs="Times New Roman"/>
          <w:sz w:val="24"/>
          <w:szCs w:val="24"/>
        </w:rPr>
        <w:t xml:space="preserve"> Отметка гребня – 155,50 м; максимальная высота плотины – 15,5 м. Бетонный водосброс - водослив практического профиля, двухпролётный, ширина водосбросных отверстий в свету – 10,0 м, общая длина водосброса по береговым устоям – 28,5 м. Основные характеристики водохранилища – объем (при НПУ) 36,71 млн. м3, НПУ – 154,00 м, площадь – 8,18 км2, средняя глубина 4,5 м.</w:t>
      </w:r>
    </w:p>
    <w:p w:rsidR="006F1137" w:rsidRPr="00EA7E01" w:rsidRDefault="006F1137" w:rsidP="00EA7E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Лужковское водохранилище – искусственный водоем, расположенный в нижнем бъефе ГТС Черепетского водохранилища. Предназначен для подпитки Черепетского водохранилища в маловодные годы. Основные характеристик</w:t>
      </w:r>
      <w:r w:rsidR="00EB54D8">
        <w:rPr>
          <w:rFonts w:ascii="Times New Roman" w:hAnsi="Times New Roman" w:cs="Times New Roman"/>
          <w:sz w:val="24"/>
          <w:szCs w:val="24"/>
        </w:rPr>
        <w:t>и ГТС: Плотина грунтовая однородная, длина по гребню 946 м, о</w:t>
      </w:r>
      <w:r w:rsidR="00EB54D8" w:rsidRPr="00EB54D8">
        <w:rPr>
          <w:rFonts w:ascii="Times New Roman" w:hAnsi="Times New Roman" w:cs="Times New Roman"/>
          <w:sz w:val="24"/>
          <w:szCs w:val="24"/>
        </w:rPr>
        <w:t xml:space="preserve">тметка гребня – 144,00 м, максимальная </w:t>
      </w:r>
      <w:r w:rsidR="00EB54D8">
        <w:rPr>
          <w:rFonts w:ascii="Times New Roman" w:hAnsi="Times New Roman" w:cs="Times New Roman"/>
          <w:sz w:val="24"/>
          <w:szCs w:val="24"/>
        </w:rPr>
        <w:t xml:space="preserve">высота плотины – 7,0 м. </w:t>
      </w:r>
      <w:r w:rsidR="00EB54D8" w:rsidRPr="00EB54D8">
        <w:rPr>
          <w:rFonts w:ascii="Times New Roman" w:hAnsi="Times New Roman" w:cs="Times New Roman"/>
          <w:sz w:val="24"/>
          <w:szCs w:val="24"/>
        </w:rPr>
        <w:t>Расположена в 3,5 км ниже створа ГТС Основного гидроузла, перекрывает пойму и два рукава р. Черепеть с устройством в их протоках бетонных водосбросов № 1 (правый) и № 2 (левый).</w:t>
      </w:r>
    </w:p>
    <w:p w:rsidR="00EA7E01" w:rsidRPr="00D71D27" w:rsidRDefault="00EA7E01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D27">
        <w:rPr>
          <w:rFonts w:ascii="Times New Roman" w:hAnsi="Times New Roman" w:cs="Times New Roman"/>
          <w:sz w:val="24"/>
          <w:szCs w:val="24"/>
        </w:rPr>
        <w:t>Черепетское водохранилище эксплуатируется в каскаде с нижерасположенным Лужковским водохранилищем.</w:t>
      </w:r>
    </w:p>
    <w:p w:rsidR="00D71D27" w:rsidRPr="00D71D27" w:rsidRDefault="00D71D27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D27">
        <w:rPr>
          <w:rFonts w:ascii="Times New Roman" w:hAnsi="Times New Roman" w:cs="Times New Roman"/>
          <w:sz w:val="24"/>
          <w:szCs w:val="24"/>
        </w:rPr>
        <w:lastRenderedPageBreak/>
        <w:t>Золошлакоотвал (ЗШО) № 4 расположен в долине ручья Лютимка (правый приток р. Черепеть). Ёмкость ЗШО № 4 создана отсыпкой ограждающей и отсечных дамб. Ручей Лютимка отведен от площадки ЗШО № 4 открытым отводящим каналом ливневых вод.</w:t>
      </w:r>
    </w:p>
    <w:p w:rsidR="00D71D27" w:rsidRDefault="00D71D27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D27">
        <w:rPr>
          <w:rFonts w:ascii="Times New Roman" w:hAnsi="Times New Roman" w:cs="Times New Roman"/>
          <w:sz w:val="24"/>
          <w:szCs w:val="24"/>
        </w:rPr>
        <w:t>Створ ограждающей дамбы ЗШО № 4 расположен на расстоянии 1,7 км от места впадения русла ручья Лютимка в Черепетское водохранилище. Водосборная площадь ручья Лютимка в месте впадения в водохранилище (исключая ограниченную дамбами площадь водосбора ЗШО №4 - 5,4 км</w:t>
      </w:r>
      <w:r w:rsidRPr="00AC238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1D27">
        <w:rPr>
          <w:rFonts w:ascii="Times New Roman" w:hAnsi="Times New Roman" w:cs="Times New Roman"/>
          <w:sz w:val="24"/>
          <w:szCs w:val="24"/>
        </w:rPr>
        <w:t>) – 30,6 км</w:t>
      </w:r>
      <w:r w:rsidRPr="00AC238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1D27">
        <w:rPr>
          <w:rFonts w:ascii="Times New Roman" w:hAnsi="Times New Roman" w:cs="Times New Roman"/>
          <w:sz w:val="24"/>
          <w:szCs w:val="24"/>
        </w:rPr>
        <w:t>.</w:t>
      </w:r>
      <w:r w:rsidR="00AC238B">
        <w:rPr>
          <w:rFonts w:ascii="Times New Roman" w:hAnsi="Times New Roman" w:cs="Times New Roman"/>
          <w:sz w:val="24"/>
          <w:szCs w:val="24"/>
        </w:rPr>
        <w:t xml:space="preserve"> Комплекс ГТС золоотвала №4 предназначен для складирования золошлаковых отходов первой и второй очереди ЧГРЭС. В настоящее время складирование ЗШО не производится, в связи с выводом из эксплуатации энергетического оборудования блоков 140 300 МВт. Разрабатывается проект рекультивации золоотвала №4.</w:t>
      </w:r>
    </w:p>
    <w:p w:rsidR="00941963" w:rsidRDefault="00941963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Черепетская ГРЭС активно сотрудничает с Приокским управлением Ростехнадзора по вопрсам безопас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ности ГТС</w:t>
      </w:r>
    </w:p>
    <w:p w:rsidR="00AC238B" w:rsidRDefault="00AC238B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238B" w:rsidRDefault="00AC238B" w:rsidP="00D71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D27" w:rsidRPr="00D71D27" w:rsidRDefault="00D71D27" w:rsidP="005C4FC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1D2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71D27" w:rsidRPr="00D71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27"/>
    <w:rsid w:val="003740BB"/>
    <w:rsid w:val="003A24B7"/>
    <w:rsid w:val="004A5DD0"/>
    <w:rsid w:val="005C4FCB"/>
    <w:rsid w:val="006F1137"/>
    <w:rsid w:val="0074355A"/>
    <w:rsid w:val="00941963"/>
    <w:rsid w:val="00A07E5F"/>
    <w:rsid w:val="00A73B05"/>
    <w:rsid w:val="00AC238B"/>
    <w:rsid w:val="00D45068"/>
    <w:rsid w:val="00D71D27"/>
    <w:rsid w:val="00EA7E01"/>
    <w:rsid w:val="00EB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wrap">
    <w:name w:val="nowrap"/>
    <w:basedOn w:val="a0"/>
    <w:rsid w:val="004A5DD0"/>
  </w:style>
  <w:style w:type="character" w:styleId="a3">
    <w:name w:val="Hyperlink"/>
    <w:basedOn w:val="a0"/>
    <w:uiPriority w:val="99"/>
    <w:semiHidden/>
    <w:unhideWhenUsed/>
    <w:rsid w:val="004A5DD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wrap">
    <w:name w:val="nowrap"/>
    <w:basedOn w:val="a0"/>
    <w:rsid w:val="004A5DD0"/>
  </w:style>
  <w:style w:type="character" w:styleId="a3">
    <w:name w:val="Hyperlink"/>
    <w:basedOn w:val="a0"/>
    <w:uiPriority w:val="99"/>
    <w:semiHidden/>
    <w:unhideWhenUsed/>
    <w:rsid w:val="004A5DD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7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1%83%D0%BB%D1%8C%D1%81%D0%BA%D0%B0%D1%8F_%D0%BE%D0%B1%D0%BB%D0%B0%D1%81%D1%82%D1%8C" TargetMode="External"/><Relationship Id="rId13" Type="http://schemas.openxmlformats.org/officeDocument/2006/relationships/hyperlink" Target="https://ru.wikipedia.org/wiki/%D0%A2%D1%83%D0%BB%D1%8C%D1%81%D0%BA%D0%B0%D1%8F_%D0%BE%D0%B1%D0%BB%D0%B0%D1%81%D1%82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1%83%D0%B2%D0%BE%D1%80%D0%BE%D0%B2_(%D0%B3%D0%BE%D1%80%D0%BE%D0%B4)" TargetMode="External"/><Relationship Id="rId12" Type="http://schemas.openxmlformats.org/officeDocument/2006/relationships/hyperlink" Target="https://ru.wikipedia.org/wiki/%D0%A7%D0%B5%D1%80%D0%B5%D0%BF%D0%B5%D1%82%D1%81%D0%BA%D0%B0%D1%8F_%D0%93%D0%A0%D0%AD%D0%A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2%D0%B5%D0%BF%D0%BB%D0%BE%D0%B2%D0%B0%D1%8F_%D1%8D%D0%BB%D0%B5%D0%BA%D1%82%D1%80%D0%BE%D1%81%D1%82%D0%B0%D0%BD%D1%86%D0%B8%D1%8F" TargetMode="External"/><Relationship Id="rId11" Type="http://schemas.openxmlformats.org/officeDocument/2006/relationships/hyperlink" Target="https://ru.wikipedia.org/wiki/%D0%A7%D0%B5%D1%80%D0%B5%D0%BF%D0%B5%D1%82%D1%8C_(%D1%80%D0%B5%D0%BA%D0%B0)" TargetMode="External"/><Relationship Id="rId5" Type="http://schemas.openxmlformats.org/officeDocument/2006/relationships/hyperlink" Target="https://ru.wikipedia.org/wiki/%D0%96%D0%B8%D0%BC%D0%B5%D1%80%D0%B8%D0%BD,_%D0%94%D0%BC%D0%B8%D1%82%D1%80%D0%B8%D0%B9_%D0%93%D0%B5%D0%BE%D1%80%D0%B3%D0%B8%D0%B5%D0%B2%D0%B8%D1%8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8%D0%BD%D1%82%D0%B5%D1%80_%D0%A0%D0%90%D0%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7%D0%B5%D1%80%D0%B5%D0%BF%D0%B5%D1%82%D1%8C_(%D1%80%D0%B5%D0%BA%D0%B0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Черепетская ГРЭС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Pshenichnikovav</dc:creator>
  <cp:keywords/>
  <dc:description/>
  <cp:lastModifiedBy>Летучев</cp:lastModifiedBy>
  <cp:revision>4</cp:revision>
  <dcterms:created xsi:type="dcterms:W3CDTF">2023-03-27T11:40:00Z</dcterms:created>
  <dcterms:modified xsi:type="dcterms:W3CDTF">2023-03-27T12:59:00Z</dcterms:modified>
</cp:coreProperties>
</file>